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B9" w:rsidRPr="003F54D6" w:rsidRDefault="006760B9" w:rsidP="0044766D">
      <w:pPr>
        <w:pStyle w:val="9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 w:rsidRPr="003F54D6">
        <w:rPr>
          <w:rFonts w:ascii="Times New Roman" w:hAnsi="Times New Roman"/>
          <w:i/>
          <w:sz w:val="24"/>
          <w:szCs w:val="24"/>
        </w:rPr>
        <w:t xml:space="preserve">Изображение </w:t>
      </w:r>
      <w:r w:rsidR="0044766D" w:rsidRPr="003F54D6">
        <w:rPr>
          <w:rFonts w:ascii="Times New Roman" w:hAnsi="Times New Roman"/>
          <w:i/>
          <w:sz w:val="24"/>
          <w:szCs w:val="24"/>
        </w:rPr>
        <w:t>г</w:t>
      </w:r>
      <w:r w:rsidRPr="003F54D6">
        <w:rPr>
          <w:rFonts w:ascii="Times New Roman" w:hAnsi="Times New Roman"/>
          <w:i/>
          <w:sz w:val="24"/>
          <w:szCs w:val="24"/>
        </w:rPr>
        <w:t>осударственного Герба Республики Казахстан</w:t>
      </w: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44766D" w:rsidRPr="003F54D6" w:rsidRDefault="0044766D" w:rsidP="0044766D">
      <w:pPr>
        <w:pBdr>
          <w:bottom w:val="single" w:sz="4" w:space="1" w:color="auto"/>
        </w:pBdr>
        <w:jc w:val="center"/>
        <w:rPr>
          <w:b/>
          <w:sz w:val="24"/>
        </w:rPr>
      </w:pPr>
      <w:r w:rsidRPr="003F54D6">
        <w:rPr>
          <w:b/>
          <w:sz w:val="24"/>
        </w:rPr>
        <w:t>НАЦИОНАЛЬНЫЙ СТАНДАРТ РЕСПУБЛИКИ КАЗАХСТАН</w:t>
      </w: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44766D" w:rsidRPr="003F54D6" w:rsidRDefault="0044766D" w:rsidP="0044766D">
      <w:pPr>
        <w:pStyle w:val="aa"/>
        <w:spacing w:after="0"/>
        <w:jc w:val="center"/>
      </w:pPr>
    </w:p>
    <w:p w:rsidR="006760B9" w:rsidRPr="003F54D6" w:rsidRDefault="006760B9" w:rsidP="0044766D">
      <w:pPr>
        <w:pBdr>
          <w:between w:val="single" w:sz="6" w:space="1" w:color="auto"/>
        </w:pBdr>
        <w:spacing w:after="0" w:line="240" w:lineRule="auto"/>
        <w:ind w:right="998" w:firstLine="709"/>
        <w:jc w:val="center"/>
        <w:rPr>
          <w:b/>
          <w:sz w:val="24"/>
          <w:szCs w:val="24"/>
        </w:rPr>
      </w:pPr>
    </w:p>
    <w:p w:rsidR="006760B9" w:rsidRPr="003F54D6" w:rsidRDefault="006760B9" w:rsidP="0044766D">
      <w:pPr>
        <w:pStyle w:val="FR1"/>
        <w:spacing w:before="0"/>
        <w:rPr>
          <w:color w:val="000000"/>
          <w:sz w:val="24"/>
          <w:szCs w:val="24"/>
        </w:rPr>
      </w:pPr>
    </w:p>
    <w:p w:rsidR="006760B9" w:rsidRPr="003F54D6" w:rsidRDefault="006760B9" w:rsidP="0044766D">
      <w:pPr>
        <w:pStyle w:val="FR1"/>
        <w:spacing w:before="0"/>
        <w:rPr>
          <w:b/>
          <w:color w:val="000000"/>
          <w:sz w:val="24"/>
          <w:szCs w:val="24"/>
        </w:rPr>
      </w:pPr>
    </w:p>
    <w:p w:rsidR="006760B9" w:rsidRPr="003F54D6" w:rsidRDefault="002566D6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3F54D6">
        <w:rPr>
          <w:b/>
          <w:bCs/>
          <w:sz w:val="24"/>
          <w:szCs w:val="24"/>
        </w:rPr>
        <w:t xml:space="preserve">МЕТОДИЧЕСКИЕ УКАЗАНИЯ </w:t>
      </w:r>
      <w:r w:rsidR="00156134" w:rsidRPr="003F54D6">
        <w:rPr>
          <w:b/>
          <w:bCs/>
          <w:sz w:val="24"/>
          <w:szCs w:val="24"/>
        </w:rPr>
        <w:t xml:space="preserve">ПО ГАЗОХРОМАТОГРАФИЧЕСКОМУ ИЗМЕРЕНИЮ КОНЦЕНТРАЦИИ МЕТИЛАМИНОАЦЕТАЛЯ </w:t>
      </w:r>
      <w:r w:rsidR="00156134" w:rsidRPr="003F54D6">
        <w:rPr>
          <w:b/>
          <w:bCs/>
          <w:sz w:val="24"/>
          <w:szCs w:val="24"/>
        </w:rPr>
        <w:br/>
        <w:t>В ВОЗДУХЕ РАБОЧЕЙ ЗОНЫ</w:t>
      </w:r>
    </w:p>
    <w:p w:rsidR="006760B9" w:rsidRPr="003F54D6" w:rsidRDefault="006760B9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AE2FB2" w:rsidRPr="003F54D6" w:rsidRDefault="00AE2FB2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44766D" w:rsidRPr="003F54D6" w:rsidRDefault="0044766D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44766D" w:rsidRPr="003F54D6" w:rsidRDefault="0044766D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</w:p>
    <w:p w:rsidR="00AE2FB2" w:rsidRPr="003F54D6" w:rsidRDefault="00AE2FB2" w:rsidP="0044766D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3F54D6">
        <w:rPr>
          <w:b/>
          <w:bCs/>
          <w:sz w:val="24"/>
          <w:szCs w:val="24"/>
        </w:rPr>
        <w:t>СТ РК</w:t>
      </w:r>
    </w:p>
    <w:p w:rsidR="006760B9" w:rsidRPr="003F54D6" w:rsidRDefault="006760B9" w:rsidP="0044766D">
      <w:pPr>
        <w:pStyle w:val="FR1"/>
        <w:spacing w:before="0"/>
        <w:ind w:firstLine="709"/>
        <w:rPr>
          <w:b/>
          <w:color w:val="00000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pStyle w:val="1"/>
        <w:spacing w:after="0" w:line="240" w:lineRule="auto"/>
        <w:rPr>
          <w:b w:val="0"/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ind w:firstLine="705"/>
        <w:jc w:val="center"/>
        <w:rPr>
          <w:bCs/>
          <w:i/>
          <w:sz w:val="24"/>
          <w:szCs w:val="24"/>
        </w:rPr>
      </w:pPr>
      <w:r w:rsidRPr="003F54D6">
        <w:rPr>
          <w:bCs/>
          <w:i/>
          <w:sz w:val="24"/>
          <w:szCs w:val="24"/>
        </w:rPr>
        <w:t xml:space="preserve">Настоящий проект стандарта </w:t>
      </w:r>
    </w:p>
    <w:p w:rsidR="006760B9" w:rsidRPr="003F54D6" w:rsidRDefault="006760B9" w:rsidP="0044766D">
      <w:pPr>
        <w:spacing w:after="0" w:line="240" w:lineRule="auto"/>
        <w:ind w:firstLine="705"/>
        <w:jc w:val="center"/>
        <w:rPr>
          <w:bCs/>
          <w:i/>
          <w:sz w:val="24"/>
          <w:szCs w:val="24"/>
        </w:rPr>
      </w:pPr>
      <w:r w:rsidRPr="003F54D6">
        <w:rPr>
          <w:bCs/>
          <w:i/>
          <w:sz w:val="24"/>
          <w:szCs w:val="24"/>
        </w:rPr>
        <w:t>не подлежит применению до его утверждения</w:t>
      </w:r>
    </w:p>
    <w:p w:rsidR="006760B9" w:rsidRPr="003F54D6" w:rsidRDefault="006760B9" w:rsidP="0044766D">
      <w:pPr>
        <w:spacing w:after="0" w:line="240" w:lineRule="auto"/>
        <w:ind w:firstLine="705"/>
        <w:jc w:val="center"/>
        <w:rPr>
          <w:i/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9427FE" w:rsidRPr="003F54D6" w:rsidRDefault="009427FE" w:rsidP="0044766D">
      <w:pPr>
        <w:spacing w:after="0" w:line="240" w:lineRule="auto"/>
        <w:jc w:val="center"/>
        <w:rPr>
          <w:sz w:val="24"/>
          <w:szCs w:val="24"/>
        </w:rPr>
      </w:pPr>
    </w:p>
    <w:p w:rsidR="009427FE" w:rsidRPr="003F54D6" w:rsidRDefault="009427FE" w:rsidP="0044766D">
      <w:pPr>
        <w:spacing w:after="0" w:line="240" w:lineRule="auto"/>
        <w:jc w:val="center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6760B9" w:rsidRPr="003F54D6" w:rsidRDefault="006760B9" w:rsidP="0044766D">
      <w:pPr>
        <w:spacing w:after="0" w:line="240" w:lineRule="auto"/>
        <w:jc w:val="center"/>
        <w:rPr>
          <w:sz w:val="24"/>
          <w:szCs w:val="24"/>
        </w:rPr>
      </w:pPr>
    </w:p>
    <w:p w:rsidR="00F20486" w:rsidRPr="003F54D6" w:rsidRDefault="00F20486" w:rsidP="0044766D">
      <w:pPr>
        <w:spacing w:after="0" w:line="240" w:lineRule="auto"/>
        <w:ind w:left="0" w:firstLine="0"/>
        <w:rPr>
          <w:sz w:val="24"/>
          <w:szCs w:val="24"/>
        </w:rPr>
      </w:pPr>
    </w:p>
    <w:p w:rsidR="00F20486" w:rsidRPr="003F54D6" w:rsidRDefault="00F20486" w:rsidP="0044766D">
      <w:pPr>
        <w:spacing w:after="0" w:line="240" w:lineRule="auto"/>
        <w:ind w:left="0" w:firstLine="0"/>
        <w:rPr>
          <w:sz w:val="24"/>
          <w:szCs w:val="24"/>
        </w:rPr>
      </w:pPr>
    </w:p>
    <w:p w:rsidR="0044766D" w:rsidRPr="003F54D6" w:rsidRDefault="0044766D" w:rsidP="0044766D">
      <w:pPr>
        <w:spacing w:after="0" w:line="240" w:lineRule="auto"/>
        <w:ind w:left="0" w:firstLine="0"/>
        <w:jc w:val="center"/>
        <w:rPr>
          <w:b/>
          <w:sz w:val="24"/>
        </w:rPr>
      </w:pPr>
      <w:r w:rsidRPr="003F54D6">
        <w:rPr>
          <w:b/>
          <w:sz w:val="24"/>
        </w:rPr>
        <w:t>Комитет технического регулирования и метрологии</w:t>
      </w:r>
    </w:p>
    <w:p w:rsidR="0044766D" w:rsidRPr="003F54D6" w:rsidRDefault="0044766D" w:rsidP="00F20486">
      <w:pPr>
        <w:spacing w:after="0" w:line="240" w:lineRule="auto"/>
        <w:ind w:left="0" w:firstLine="0"/>
        <w:jc w:val="center"/>
        <w:rPr>
          <w:b/>
          <w:sz w:val="24"/>
        </w:rPr>
      </w:pPr>
      <w:r w:rsidRPr="003F54D6">
        <w:rPr>
          <w:b/>
          <w:sz w:val="24"/>
        </w:rPr>
        <w:t>Мин</w:t>
      </w:r>
      <w:r w:rsidR="00F20486" w:rsidRPr="003F54D6">
        <w:rPr>
          <w:b/>
          <w:sz w:val="24"/>
        </w:rPr>
        <w:t xml:space="preserve">истерства торговли и интеграции </w:t>
      </w:r>
      <w:r w:rsidRPr="003F54D6">
        <w:rPr>
          <w:b/>
          <w:sz w:val="24"/>
        </w:rPr>
        <w:t>Республики Казахстан</w:t>
      </w:r>
    </w:p>
    <w:p w:rsidR="0044766D" w:rsidRPr="003F54D6" w:rsidRDefault="0044766D" w:rsidP="0044766D">
      <w:pPr>
        <w:spacing w:after="0" w:line="240" w:lineRule="auto"/>
        <w:ind w:left="0" w:firstLine="0"/>
        <w:jc w:val="center"/>
        <w:rPr>
          <w:b/>
          <w:sz w:val="24"/>
        </w:rPr>
      </w:pPr>
      <w:r w:rsidRPr="003F54D6">
        <w:rPr>
          <w:b/>
          <w:sz w:val="24"/>
        </w:rPr>
        <w:t>(Госстандарт)</w:t>
      </w:r>
    </w:p>
    <w:p w:rsidR="0044766D" w:rsidRPr="003F54D6" w:rsidRDefault="0044766D" w:rsidP="0044766D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F20486" w:rsidRPr="003F54D6" w:rsidRDefault="0044766D" w:rsidP="0044766D">
      <w:pPr>
        <w:spacing w:after="0" w:line="240" w:lineRule="auto"/>
        <w:ind w:left="0" w:firstLine="0"/>
        <w:jc w:val="center"/>
        <w:rPr>
          <w:b/>
          <w:sz w:val="24"/>
        </w:rPr>
      </w:pPr>
      <w:r w:rsidRPr="003F54D6">
        <w:rPr>
          <w:b/>
          <w:sz w:val="24"/>
        </w:rPr>
        <w:t>Нур-Султан</w:t>
      </w:r>
    </w:p>
    <w:p w:rsidR="00F20486" w:rsidRPr="003F54D6" w:rsidRDefault="00F20486" w:rsidP="00F20486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Предисловие</w:t>
      </w:r>
    </w:p>
    <w:p w:rsidR="00F20486" w:rsidRPr="003F54D6" w:rsidRDefault="00F20486" w:rsidP="00F20486">
      <w:pPr>
        <w:pStyle w:val="31"/>
        <w:spacing w:after="0"/>
        <w:ind w:right="-1" w:firstLine="567"/>
        <w:jc w:val="center"/>
        <w:rPr>
          <w:b/>
          <w:sz w:val="24"/>
          <w:szCs w:val="24"/>
        </w:rPr>
      </w:pPr>
    </w:p>
    <w:p w:rsidR="00F20486" w:rsidRPr="003F54D6" w:rsidRDefault="00F20486" w:rsidP="00F20486">
      <w:pPr>
        <w:ind w:firstLine="709"/>
        <w:rPr>
          <w:sz w:val="24"/>
          <w:szCs w:val="24"/>
        </w:rPr>
      </w:pPr>
      <w:r w:rsidRPr="003F54D6">
        <w:rPr>
          <w:b/>
          <w:sz w:val="24"/>
          <w:szCs w:val="24"/>
        </w:rPr>
        <w:t>1 РАЗРАБОТАН И ВНЕСЕН</w:t>
      </w:r>
      <w:r w:rsidRPr="003F54D6">
        <w:rPr>
          <w:sz w:val="24"/>
          <w:szCs w:val="24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торговли и интеграции Республики  Казахстан</w:t>
      </w:r>
    </w:p>
    <w:p w:rsidR="00F20486" w:rsidRPr="003F54D6" w:rsidRDefault="00F20486" w:rsidP="00F20486">
      <w:pPr>
        <w:ind w:firstLine="709"/>
        <w:rPr>
          <w:b/>
          <w:sz w:val="24"/>
          <w:szCs w:val="24"/>
        </w:rPr>
      </w:pPr>
    </w:p>
    <w:p w:rsidR="00F20486" w:rsidRPr="003F54D6" w:rsidRDefault="00F20486" w:rsidP="00F20486">
      <w:pPr>
        <w:ind w:firstLine="709"/>
        <w:rPr>
          <w:sz w:val="24"/>
          <w:szCs w:val="24"/>
        </w:rPr>
      </w:pPr>
      <w:r w:rsidRPr="003F54D6">
        <w:rPr>
          <w:b/>
          <w:sz w:val="24"/>
          <w:szCs w:val="24"/>
        </w:rPr>
        <w:t xml:space="preserve">2 УТВЕРЖДЕН И ВВЕДЕН В ДЕЙСТВИЕ </w:t>
      </w:r>
      <w:r w:rsidRPr="003F54D6">
        <w:rPr>
          <w:sz w:val="24"/>
          <w:szCs w:val="24"/>
        </w:rPr>
        <w:t>Приказом Председателя        Комитета технического регулирования и метрологии Министерства торговли и интеграции Республики Казахстан от «__» _______ 2020 года № ___</w:t>
      </w:r>
    </w:p>
    <w:p w:rsidR="00F20486" w:rsidRPr="003F54D6" w:rsidRDefault="00F20486" w:rsidP="00F20486">
      <w:pPr>
        <w:suppressAutoHyphens/>
        <w:ind w:right="-2" w:firstLine="709"/>
        <w:rPr>
          <w:sz w:val="24"/>
          <w:szCs w:val="24"/>
        </w:rPr>
      </w:pPr>
    </w:p>
    <w:p w:rsidR="00F20486" w:rsidRPr="003F54D6" w:rsidRDefault="00F20486" w:rsidP="00F20486">
      <w:pPr>
        <w:tabs>
          <w:tab w:val="center" w:pos="4153"/>
          <w:tab w:val="right" w:pos="8306"/>
        </w:tabs>
        <w:ind w:right="-1" w:firstLine="709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t>3</w:t>
      </w:r>
      <w:r w:rsidRPr="003F54D6">
        <w:rPr>
          <w:sz w:val="24"/>
          <w:szCs w:val="24"/>
        </w:rPr>
        <w:t xml:space="preserve"> В настоящем стандарте реализованы положения Закона Республики Казахстан</w:t>
      </w:r>
      <w:r w:rsidR="00C020C7">
        <w:rPr>
          <w:sz w:val="24"/>
          <w:szCs w:val="24"/>
        </w:rPr>
        <w:t xml:space="preserve"> </w:t>
      </w:r>
      <w:r w:rsidRPr="003F54D6">
        <w:rPr>
          <w:sz w:val="24"/>
          <w:szCs w:val="24"/>
        </w:rPr>
        <w:t>«Об обеспечении единства измерений» № 53-II от 7 июня</w:t>
      </w:r>
      <w:r w:rsidR="00C020C7">
        <w:rPr>
          <w:sz w:val="24"/>
          <w:szCs w:val="24"/>
        </w:rPr>
        <w:t xml:space="preserve"> </w:t>
      </w:r>
      <w:r w:rsidRPr="003F54D6">
        <w:rPr>
          <w:sz w:val="24"/>
          <w:szCs w:val="24"/>
        </w:rPr>
        <w:t>2000 года</w:t>
      </w:r>
      <w:r w:rsidR="009A4AE4" w:rsidRPr="003F54D6">
        <w:rPr>
          <w:sz w:val="24"/>
          <w:szCs w:val="24"/>
        </w:rPr>
        <w:t>, Закона Республики Казахстан «О стандартизации» № 183-VI от 5 октября 2018 года</w:t>
      </w:r>
    </w:p>
    <w:p w:rsidR="00F20486" w:rsidRPr="003F54D6" w:rsidRDefault="00F20486" w:rsidP="00F20486">
      <w:pPr>
        <w:ind w:firstLine="709"/>
        <w:rPr>
          <w:sz w:val="24"/>
          <w:szCs w:val="24"/>
        </w:rPr>
      </w:pPr>
    </w:p>
    <w:p w:rsidR="00F20486" w:rsidRPr="003F54D6" w:rsidRDefault="00F20486" w:rsidP="00F20486">
      <w:pPr>
        <w:ind w:firstLine="709"/>
        <w:rPr>
          <w:sz w:val="24"/>
          <w:szCs w:val="24"/>
        </w:rPr>
      </w:pPr>
      <w:r w:rsidRPr="003F54D6">
        <w:rPr>
          <w:b/>
          <w:sz w:val="24"/>
          <w:szCs w:val="24"/>
        </w:rPr>
        <w:t>4 ВВЕДЕН</w:t>
      </w:r>
      <w:r w:rsidR="00C020C7">
        <w:rPr>
          <w:b/>
          <w:sz w:val="24"/>
          <w:szCs w:val="24"/>
        </w:rPr>
        <w:t xml:space="preserve"> </w:t>
      </w:r>
      <w:r w:rsidRPr="003F54D6">
        <w:rPr>
          <w:b/>
          <w:sz w:val="24"/>
          <w:szCs w:val="24"/>
        </w:rPr>
        <w:t>ВПЕРВЫЕ</w:t>
      </w:r>
    </w:p>
    <w:p w:rsidR="00F20486" w:rsidRPr="003F54D6" w:rsidRDefault="00F20486" w:rsidP="00F20486">
      <w:pPr>
        <w:rPr>
          <w:sz w:val="24"/>
          <w:szCs w:val="24"/>
        </w:rPr>
      </w:pPr>
    </w:p>
    <w:p w:rsidR="00F20486" w:rsidRPr="003F54D6" w:rsidRDefault="00F20486" w:rsidP="00F20486">
      <w:pPr>
        <w:rPr>
          <w:sz w:val="24"/>
          <w:szCs w:val="24"/>
        </w:rPr>
      </w:pPr>
    </w:p>
    <w:p w:rsidR="00F20486" w:rsidRPr="003F54D6" w:rsidRDefault="00F20486" w:rsidP="00F20486">
      <w:pPr>
        <w:rPr>
          <w:sz w:val="24"/>
          <w:szCs w:val="24"/>
        </w:rPr>
      </w:pPr>
    </w:p>
    <w:p w:rsidR="00F20486" w:rsidRPr="003F54D6" w:rsidRDefault="00F20486" w:rsidP="00F20486">
      <w:pPr>
        <w:rPr>
          <w:sz w:val="24"/>
          <w:szCs w:val="24"/>
        </w:rPr>
      </w:pPr>
    </w:p>
    <w:p w:rsidR="00F20486" w:rsidRPr="003F54D6" w:rsidRDefault="00F20486" w:rsidP="00F20486">
      <w:pPr>
        <w:ind w:firstLine="708"/>
        <w:rPr>
          <w:i/>
          <w:sz w:val="24"/>
          <w:szCs w:val="24"/>
        </w:rPr>
      </w:pPr>
      <w:r w:rsidRPr="003F54D6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«Нормативные 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F20486" w:rsidRPr="003F54D6" w:rsidRDefault="00F20486" w:rsidP="00F20486">
      <w:pPr>
        <w:pStyle w:val="aa"/>
        <w:spacing w:after="0"/>
        <w:ind w:right="-1" w:firstLine="567"/>
        <w:jc w:val="both"/>
        <w:rPr>
          <w:i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i/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i/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rPr>
          <w:sz w:val="24"/>
          <w:szCs w:val="24"/>
        </w:rPr>
      </w:pPr>
    </w:p>
    <w:p w:rsidR="00F20486" w:rsidRPr="003F54D6" w:rsidRDefault="00F20486" w:rsidP="00F20486">
      <w:pPr>
        <w:pStyle w:val="a8"/>
        <w:ind w:right="-1" w:firstLine="567"/>
        <w:jc w:val="both"/>
        <w:rPr>
          <w:sz w:val="24"/>
          <w:szCs w:val="24"/>
        </w:rPr>
      </w:pPr>
      <w:r w:rsidRPr="003F54D6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4F6105" w:rsidRPr="003F54D6" w:rsidRDefault="004F6105" w:rsidP="0044766D">
      <w:pPr>
        <w:shd w:val="clear" w:color="auto" w:fill="FFFFFF"/>
        <w:spacing w:after="0" w:line="240" w:lineRule="auto"/>
        <w:ind w:firstLine="708"/>
        <w:rPr>
          <w:sz w:val="24"/>
          <w:szCs w:val="24"/>
        </w:rPr>
        <w:sectPr w:rsidR="004F6105" w:rsidRPr="003F54D6" w:rsidSect="004476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 w:code="9"/>
          <w:pgMar w:top="1418" w:right="1418" w:bottom="1418" w:left="1134" w:header="1021" w:footer="1021" w:gutter="0"/>
          <w:pgNumType w:start="3"/>
          <w:cols w:space="60"/>
          <w:noEndnote/>
          <w:titlePg/>
          <w:docGrid w:linePitch="326"/>
        </w:sectPr>
      </w:pPr>
    </w:p>
    <w:p w:rsidR="00F20486" w:rsidRPr="003F54D6" w:rsidRDefault="00F20486" w:rsidP="00F20486">
      <w:pPr>
        <w:pBdr>
          <w:bottom w:val="single" w:sz="4" w:space="1" w:color="auto"/>
        </w:pBdr>
        <w:jc w:val="center"/>
        <w:rPr>
          <w:b/>
          <w:sz w:val="24"/>
        </w:rPr>
      </w:pPr>
      <w:r w:rsidRPr="003F54D6">
        <w:rPr>
          <w:b/>
          <w:sz w:val="24"/>
        </w:rPr>
        <w:lastRenderedPageBreak/>
        <w:t>НАЦИОНАЛЬНЫЙ СТАНДАРТ РЕСПУБЛИКИ КАЗАХСТАН</w:t>
      </w:r>
    </w:p>
    <w:p w:rsidR="00F20486" w:rsidRPr="003F54D6" w:rsidRDefault="00F20486" w:rsidP="0044766D">
      <w:pPr>
        <w:pStyle w:val="a5"/>
        <w:ind w:firstLine="704"/>
        <w:rPr>
          <w:b/>
          <w:sz w:val="24"/>
        </w:rPr>
      </w:pPr>
    </w:p>
    <w:p w:rsidR="00F20486" w:rsidRPr="003F54D6" w:rsidRDefault="00F20486" w:rsidP="00F20486">
      <w:pPr>
        <w:autoSpaceDE w:val="0"/>
        <w:autoSpaceDN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3F54D6">
        <w:rPr>
          <w:b/>
          <w:bCs/>
          <w:sz w:val="24"/>
          <w:szCs w:val="24"/>
        </w:rPr>
        <w:t xml:space="preserve">МЕТОДИЧЕСКИЕ УКАЗАНИЯ ПО ГАЗОХРОМАТОГРАФИЧЕСКОМУ ИЗМЕРЕНИЮ КОНЦЕНТРАЦИИ МЕТИЛАМИНОАЦЕТАЛЯ </w:t>
      </w:r>
      <w:r w:rsidRPr="003F54D6">
        <w:rPr>
          <w:b/>
          <w:bCs/>
          <w:sz w:val="24"/>
          <w:szCs w:val="24"/>
        </w:rPr>
        <w:br/>
        <w:t>В ВОЗДУХЕ РАБОЧЕЙ ЗОНЫ</w:t>
      </w:r>
    </w:p>
    <w:p w:rsidR="00F20486" w:rsidRPr="003F54D6" w:rsidRDefault="00F20486" w:rsidP="00F20486">
      <w:pPr>
        <w:pStyle w:val="a5"/>
        <w:pBdr>
          <w:bottom w:val="single" w:sz="4" w:space="1" w:color="auto"/>
        </w:pBdr>
        <w:ind w:firstLine="704"/>
        <w:rPr>
          <w:b/>
          <w:sz w:val="24"/>
        </w:rPr>
      </w:pPr>
    </w:p>
    <w:p w:rsidR="00F20486" w:rsidRPr="003F54D6" w:rsidRDefault="00F20486" w:rsidP="00F20486">
      <w:pPr>
        <w:tabs>
          <w:tab w:val="left" w:pos="993"/>
          <w:tab w:val="left" w:pos="3261"/>
        </w:tabs>
        <w:spacing w:after="0" w:line="240" w:lineRule="auto"/>
        <w:ind w:left="0" w:right="-2" w:firstLine="0"/>
        <w:rPr>
          <w:b/>
          <w:color w:val="auto"/>
          <w:sz w:val="24"/>
          <w:szCs w:val="24"/>
        </w:rPr>
      </w:pPr>
    </w:p>
    <w:p w:rsidR="00F20486" w:rsidRPr="003F54D6" w:rsidRDefault="00F20486" w:rsidP="00F20486">
      <w:pPr>
        <w:tabs>
          <w:tab w:val="left" w:pos="993"/>
          <w:tab w:val="left" w:pos="3261"/>
        </w:tabs>
        <w:spacing w:after="0" w:line="240" w:lineRule="auto"/>
        <w:ind w:left="0" w:right="-2" w:firstLine="0"/>
        <w:jc w:val="right"/>
        <w:rPr>
          <w:b/>
          <w:color w:val="auto"/>
          <w:sz w:val="24"/>
          <w:szCs w:val="24"/>
        </w:rPr>
      </w:pPr>
      <w:r w:rsidRPr="003F54D6">
        <w:rPr>
          <w:b/>
          <w:color w:val="auto"/>
          <w:sz w:val="24"/>
          <w:szCs w:val="24"/>
        </w:rPr>
        <w:t>Дата введения _____________</w:t>
      </w:r>
    </w:p>
    <w:p w:rsidR="00F20486" w:rsidRPr="003F54D6" w:rsidRDefault="00F20486" w:rsidP="00F20486">
      <w:pPr>
        <w:pStyle w:val="a5"/>
        <w:ind w:left="0" w:firstLine="0"/>
        <w:rPr>
          <w:b/>
          <w:sz w:val="24"/>
        </w:rPr>
      </w:pPr>
    </w:p>
    <w:p w:rsidR="00C62B4C" w:rsidRPr="003F54D6" w:rsidRDefault="00363A1F" w:rsidP="00F20486">
      <w:pPr>
        <w:pStyle w:val="a5"/>
        <w:ind w:left="0" w:firstLine="709"/>
        <w:rPr>
          <w:b/>
          <w:sz w:val="24"/>
        </w:rPr>
      </w:pPr>
      <w:r w:rsidRPr="003F54D6">
        <w:rPr>
          <w:b/>
          <w:sz w:val="24"/>
        </w:rPr>
        <w:t>1</w:t>
      </w:r>
      <w:r w:rsidR="00D729D7">
        <w:rPr>
          <w:b/>
          <w:sz w:val="24"/>
        </w:rPr>
        <w:t xml:space="preserve"> </w:t>
      </w:r>
      <w:r w:rsidR="00F20486" w:rsidRPr="003F54D6">
        <w:rPr>
          <w:b/>
          <w:color w:val="auto"/>
          <w:sz w:val="24"/>
          <w:szCs w:val="24"/>
        </w:rPr>
        <w:t>Область применения</w:t>
      </w:r>
    </w:p>
    <w:p w:rsidR="00F20486" w:rsidRPr="003F54D6" w:rsidRDefault="00F20486" w:rsidP="00F20486">
      <w:pPr>
        <w:pStyle w:val="a5"/>
        <w:ind w:left="0" w:firstLine="709"/>
        <w:rPr>
          <w:b/>
          <w:sz w:val="24"/>
        </w:rPr>
      </w:pPr>
    </w:p>
    <w:p w:rsidR="004F6105" w:rsidRPr="003F54D6" w:rsidRDefault="00F20486" w:rsidP="00F20486">
      <w:pPr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color w:val="auto"/>
          <w:sz w:val="24"/>
          <w:szCs w:val="24"/>
        </w:rPr>
        <w:t xml:space="preserve">Настоящий стандарт </w:t>
      </w:r>
      <w:r w:rsidR="006A3DAB" w:rsidRPr="003F54D6">
        <w:rPr>
          <w:sz w:val="24"/>
          <w:szCs w:val="24"/>
        </w:rPr>
        <w:t xml:space="preserve">устанавливает </w:t>
      </w:r>
      <w:r w:rsidR="00EF472B" w:rsidRPr="003F54D6">
        <w:rPr>
          <w:sz w:val="24"/>
          <w:szCs w:val="24"/>
        </w:rPr>
        <w:t>методические указания по определению концентраций загрязняющих веществ в атмосферном воздухе. Методические указания разработаны с целью обеспечения контроля соответствия ур</w:t>
      </w:r>
      <w:r w:rsidR="00E64157" w:rsidRPr="003F54D6">
        <w:rPr>
          <w:sz w:val="24"/>
          <w:szCs w:val="24"/>
        </w:rPr>
        <w:t>овня содержания загрязняющих ве</w:t>
      </w:r>
      <w:r w:rsidR="00EF472B" w:rsidRPr="003F54D6">
        <w:rPr>
          <w:sz w:val="24"/>
          <w:szCs w:val="24"/>
        </w:rPr>
        <w:t>ществ их гигиеническим нормам - предельно допустимым концентрациям (</w:t>
      </w:r>
      <w:r w:rsidR="009A4AE4" w:rsidRPr="003F54D6">
        <w:rPr>
          <w:sz w:val="24"/>
          <w:szCs w:val="24"/>
        </w:rPr>
        <w:t xml:space="preserve">далее - </w:t>
      </w:r>
      <w:r w:rsidR="00EF472B" w:rsidRPr="003F54D6">
        <w:rPr>
          <w:sz w:val="24"/>
          <w:szCs w:val="24"/>
        </w:rPr>
        <w:t>ПДК) и ориентировочно безопасным уровням</w:t>
      </w:r>
      <w:r w:rsidR="00E64157" w:rsidRPr="003F54D6">
        <w:rPr>
          <w:sz w:val="24"/>
          <w:szCs w:val="24"/>
        </w:rPr>
        <w:t>.</w:t>
      </w:r>
    </w:p>
    <w:p w:rsidR="00E64157" w:rsidRPr="003F54D6" w:rsidRDefault="00E64157" w:rsidP="00F20486">
      <w:pPr>
        <w:spacing w:after="0" w:line="240" w:lineRule="auto"/>
        <w:ind w:left="0" w:firstLine="709"/>
        <w:rPr>
          <w:sz w:val="24"/>
          <w:szCs w:val="24"/>
        </w:rPr>
      </w:pPr>
    </w:p>
    <w:p w:rsidR="004F6105" w:rsidRPr="003F54D6" w:rsidRDefault="006A3DAB" w:rsidP="00F20486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  <w:r w:rsidRPr="003F54D6">
        <w:rPr>
          <w:i w:val="0"/>
          <w:sz w:val="24"/>
          <w:szCs w:val="24"/>
        </w:rPr>
        <w:t>2 Н</w:t>
      </w:r>
      <w:r w:rsidR="00F20486" w:rsidRPr="003F54D6">
        <w:rPr>
          <w:i w:val="0"/>
          <w:sz w:val="24"/>
          <w:szCs w:val="24"/>
        </w:rPr>
        <w:t>ормативные ссылки</w:t>
      </w:r>
    </w:p>
    <w:p w:rsidR="00F20486" w:rsidRPr="003F54D6" w:rsidRDefault="00F20486" w:rsidP="00F20486">
      <w:pPr>
        <w:spacing w:after="0" w:line="240" w:lineRule="auto"/>
        <w:ind w:left="0" w:firstLine="709"/>
      </w:pPr>
    </w:p>
    <w:p w:rsidR="00F20486" w:rsidRPr="003F54D6" w:rsidRDefault="00F20486" w:rsidP="00F20486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3F54D6">
        <w:rPr>
          <w:color w:val="auto"/>
          <w:sz w:val="24"/>
          <w:szCs w:val="24"/>
        </w:rPr>
        <w:t>Для применения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настоящего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стандарта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необходимы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следующие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ссылочные</w:t>
      </w:r>
      <w:r w:rsidR="00C020C7">
        <w:rPr>
          <w:color w:val="auto"/>
          <w:sz w:val="24"/>
          <w:szCs w:val="24"/>
        </w:rPr>
        <w:t xml:space="preserve"> </w:t>
      </w:r>
      <w:r w:rsidRPr="003F54D6">
        <w:rPr>
          <w:color w:val="auto"/>
          <w:sz w:val="24"/>
          <w:szCs w:val="24"/>
        </w:rPr>
        <w:t>документы по стандартизации:</w:t>
      </w:r>
    </w:p>
    <w:p w:rsidR="00894C35" w:rsidRPr="003F54D6" w:rsidRDefault="00AF59D9" w:rsidP="002B1465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3F54D6">
        <w:rPr>
          <w:color w:val="auto"/>
          <w:sz w:val="24"/>
          <w:szCs w:val="24"/>
        </w:rPr>
        <w:t>С</w:t>
      </w:r>
      <w:r w:rsidR="00942ACF" w:rsidRPr="003F54D6">
        <w:rPr>
          <w:color w:val="auto"/>
          <w:sz w:val="24"/>
          <w:szCs w:val="24"/>
        </w:rPr>
        <w:t>Т РК 2.1</w:t>
      </w:r>
      <w:r w:rsidR="00A34E18" w:rsidRPr="003F54D6">
        <w:rPr>
          <w:color w:val="auto"/>
          <w:sz w:val="24"/>
          <w:szCs w:val="24"/>
        </w:rPr>
        <w:t>-2018</w:t>
      </w:r>
      <w:r w:rsidR="00D47D9D">
        <w:rPr>
          <w:color w:val="auto"/>
          <w:sz w:val="24"/>
          <w:szCs w:val="24"/>
        </w:rPr>
        <w:t xml:space="preserve">ГСИ РК. </w:t>
      </w:r>
      <w:r w:rsidR="00942ACF" w:rsidRPr="003F54D6">
        <w:rPr>
          <w:color w:val="auto"/>
          <w:sz w:val="24"/>
          <w:szCs w:val="24"/>
        </w:rPr>
        <w:t>Метрология. Термины и определения</w:t>
      </w:r>
      <w:r w:rsidR="003F54D6">
        <w:rPr>
          <w:color w:val="auto"/>
          <w:sz w:val="24"/>
          <w:szCs w:val="24"/>
        </w:rPr>
        <w:t>.</w:t>
      </w:r>
    </w:p>
    <w:p w:rsidR="00894C35" w:rsidRPr="003F54D6" w:rsidRDefault="00894C35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ГОСТ 1770</w:t>
      </w:r>
      <w:r w:rsidR="00812546" w:rsidRPr="003F54D6">
        <w:rPr>
          <w:rFonts w:eastAsia="Calibri"/>
          <w:sz w:val="24"/>
          <w:szCs w:val="24"/>
          <w:lang w:eastAsia="en-US"/>
        </w:rPr>
        <w:t>-74</w:t>
      </w:r>
      <w:r w:rsidR="00D6531E" w:rsidRPr="003F54D6">
        <w:rPr>
          <w:rFonts w:eastAsia="Calibri"/>
          <w:sz w:val="24"/>
          <w:szCs w:val="24"/>
          <w:lang w:eastAsia="en-US"/>
        </w:rPr>
        <w:t>Посуда мерная лабораторная стеклянная. Цилиндры, мензурки, колбы, пробирки. Общие технические условия</w:t>
      </w:r>
      <w:r w:rsidR="003F54D6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3022</w:t>
      </w:r>
      <w:r w:rsidR="00812546" w:rsidRPr="00D47D9D">
        <w:rPr>
          <w:rFonts w:eastAsia="Calibri"/>
          <w:sz w:val="24"/>
          <w:szCs w:val="24"/>
          <w:lang w:eastAsia="en-US"/>
        </w:rPr>
        <w:t>-70</w:t>
      </w:r>
      <w:r w:rsidR="00D6531E" w:rsidRPr="00D47D9D">
        <w:rPr>
          <w:rFonts w:eastAsia="Calibri"/>
          <w:sz w:val="24"/>
          <w:szCs w:val="24"/>
          <w:lang w:eastAsia="en-US"/>
        </w:rPr>
        <w:t>Водород технический. Технические условия</w:t>
      </w:r>
      <w:r w:rsidR="00D47D9D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3160</w:t>
      </w:r>
      <w:r w:rsidR="00812546" w:rsidRPr="00D47D9D">
        <w:rPr>
          <w:rFonts w:eastAsia="Calibri"/>
          <w:sz w:val="24"/>
          <w:szCs w:val="24"/>
          <w:lang w:eastAsia="en-US"/>
        </w:rPr>
        <w:t>-51</w:t>
      </w:r>
      <w:r w:rsidR="00D6531E" w:rsidRPr="00D47D9D">
        <w:rPr>
          <w:rFonts w:eastAsia="Calibri"/>
          <w:sz w:val="24"/>
          <w:szCs w:val="24"/>
          <w:lang w:eastAsia="en-US"/>
        </w:rPr>
        <w:t>Реактивы. Хлороформ (трихлорметан)</w:t>
      </w:r>
      <w:r w:rsidR="00D47D9D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4203</w:t>
      </w:r>
      <w:r w:rsidR="00812546" w:rsidRPr="00D47D9D">
        <w:rPr>
          <w:rFonts w:eastAsia="Calibri"/>
          <w:sz w:val="24"/>
          <w:szCs w:val="24"/>
          <w:lang w:eastAsia="en-US"/>
        </w:rPr>
        <w:t>-65</w:t>
      </w:r>
      <w:r w:rsidR="00D6531E" w:rsidRPr="00D47D9D">
        <w:rPr>
          <w:rFonts w:eastAsia="Calibri"/>
          <w:sz w:val="24"/>
          <w:szCs w:val="24"/>
          <w:lang w:eastAsia="en-US"/>
        </w:rPr>
        <w:t>Реактивы. Калия гидрат окиси (кали</w:t>
      </w:r>
      <w:r w:rsidR="00957C16">
        <w:rPr>
          <w:rFonts w:eastAsia="Calibri"/>
          <w:sz w:val="24"/>
          <w:szCs w:val="24"/>
          <w:lang w:eastAsia="en-US"/>
        </w:rPr>
        <w:t>й</w:t>
      </w:r>
      <w:r w:rsidR="00D6531E" w:rsidRPr="00D47D9D">
        <w:rPr>
          <w:rFonts w:eastAsia="Calibri"/>
          <w:sz w:val="24"/>
          <w:szCs w:val="24"/>
          <w:lang w:eastAsia="en-US"/>
        </w:rPr>
        <w:t xml:space="preserve"> е</w:t>
      </w:r>
      <w:r w:rsidR="00957C16">
        <w:rPr>
          <w:rFonts w:eastAsia="Calibri"/>
          <w:sz w:val="24"/>
          <w:szCs w:val="24"/>
          <w:lang w:eastAsia="en-US"/>
        </w:rPr>
        <w:t>дкий</w:t>
      </w:r>
      <w:r w:rsidR="00D6531E" w:rsidRPr="00D47D9D">
        <w:rPr>
          <w:rFonts w:eastAsia="Calibri"/>
          <w:sz w:val="24"/>
          <w:szCs w:val="24"/>
          <w:lang w:eastAsia="en-US"/>
        </w:rPr>
        <w:t>)</w:t>
      </w:r>
      <w:r w:rsidR="00D47D9D" w:rsidRPr="00D47D9D">
        <w:rPr>
          <w:rFonts w:eastAsia="Calibri"/>
          <w:sz w:val="24"/>
          <w:szCs w:val="24"/>
          <w:lang w:eastAsia="en-US"/>
        </w:rPr>
        <w:t>.</w:t>
      </w:r>
    </w:p>
    <w:p w:rsidR="004D39B6" w:rsidRDefault="004D39B6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D39B6">
        <w:rPr>
          <w:rFonts w:eastAsia="Calibri"/>
          <w:sz w:val="24"/>
          <w:szCs w:val="24"/>
          <w:lang w:eastAsia="en-US"/>
        </w:rPr>
        <w:t>ГОСТ 5072-79 Секундомеры механические. Технические условия</w:t>
      </w:r>
      <w:r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6995</w:t>
      </w:r>
      <w:r w:rsidR="00812546" w:rsidRPr="00D47D9D">
        <w:rPr>
          <w:rFonts w:eastAsia="Calibri"/>
          <w:sz w:val="24"/>
          <w:szCs w:val="24"/>
          <w:lang w:eastAsia="en-US"/>
        </w:rPr>
        <w:t>-75</w:t>
      </w:r>
      <w:r w:rsidR="00D6531E" w:rsidRPr="00D47D9D">
        <w:rPr>
          <w:rFonts w:eastAsia="Calibri"/>
          <w:sz w:val="24"/>
          <w:szCs w:val="24"/>
          <w:lang w:eastAsia="en-US"/>
        </w:rPr>
        <w:t>Реактивы. Метанол-яд. Технические условия</w:t>
      </w:r>
      <w:r w:rsidR="00D47D9D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7328</w:t>
      </w:r>
      <w:r w:rsidR="00812546" w:rsidRPr="00D47D9D">
        <w:rPr>
          <w:rFonts w:eastAsia="Calibri"/>
          <w:sz w:val="24"/>
          <w:szCs w:val="24"/>
          <w:lang w:eastAsia="en-US"/>
        </w:rPr>
        <w:t>-82</w:t>
      </w:r>
      <w:r w:rsidR="00D6531E" w:rsidRPr="00D47D9D">
        <w:rPr>
          <w:rFonts w:eastAsia="Calibri"/>
          <w:sz w:val="24"/>
          <w:szCs w:val="24"/>
          <w:lang w:eastAsia="en-US"/>
        </w:rPr>
        <w:t>Гири. Общие технические условия</w:t>
      </w:r>
      <w:r w:rsidR="003F54D6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D47D9D">
        <w:rPr>
          <w:rFonts w:eastAsia="Calibri"/>
          <w:sz w:val="24"/>
          <w:szCs w:val="24"/>
          <w:lang w:eastAsia="en-US"/>
        </w:rPr>
        <w:t>ГОСТ 8043</w:t>
      </w:r>
      <w:r w:rsidR="00812546" w:rsidRPr="00D47D9D">
        <w:rPr>
          <w:rFonts w:eastAsia="Calibri"/>
          <w:sz w:val="24"/>
          <w:szCs w:val="24"/>
          <w:lang w:eastAsia="en-US"/>
        </w:rPr>
        <w:t>-75</w:t>
      </w:r>
      <w:r w:rsidR="00D6531E" w:rsidRPr="00D47D9D">
        <w:rPr>
          <w:rFonts w:eastAsia="Calibri"/>
          <w:sz w:val="24"/>
          <w:szCs w:val="24"/>
          <w:lang w:eastAsia="en-US"/>
        </w:rPr>
        <w:t>Шприцы смазочно-заправочные. Технические условия</w:t>
      </w:r>
      <w:r w:rsidR="003F54D6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9293</w:t>
      </w:r>
      <w:r w:rsidR="00812546" w:rsidRPr="00D47D9D">
        <w:rPr>
          <w:rFonts w:eastAsia="Calibri"/>
          <w:sz w:val="24"/>
          <w:szCs w:val="24"/>
          <w:lang w:eastAsia="en-US"/>
        </w:rPr>
        <w:t>-74</w:t>
      </w:r>
      <w:r w:rsidR="00D6531E" w:rsidRPr="00D47D9D">
        <w:rPr>
          <w:rFonts w:eastAsia="Calibri"/>
          <w:sz w:val="24"/>
          <w:szCs w:val="24"/>
          <w:lang w:eastAsia="en-US"/>
        </w:rPr>
        <w:t>Азот газообразный и жидкий. Технические условия</w:t>
      </w:r>
      <w:r w:rsidR="003F54D6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10394</w:t>
      </w:r>
      <w:r w:rsidR="00812546" w:rsidRPr="00D47D9D">
        <w:rPr>
          <w:rFonts w:eastAsia="Calibri"/>
          <w:sz w:val="24"/>
          <w:szCs w:val="24"/>
          <w:lang w:eastAsia="en-US"/>
        </w:rPr>
        <w:t>-79</w:t>
      </w:r>
      <w:r w:rsidR="00D6531E" w:rsidRPr="00D47D9D">
        <w:rPr>
          <w:rFonts w:eastAsia="Calibri"/>
          <w:sz w:val="24"/>
          <w:szCs w:val="24"/>
          <w:lang w:eastAsia="en-US"/>
        </w:rPr>
        <w:t>Стаканы и колбы стеклянные лабораторные. Технические условия»</w:t>
      </w:r>
    </w:p>
    <w:p w:rsidR="00894C35" w:rsidRPr="00D47D9D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10515</w:t>
      </w:r>
      <w:r w:rsidR="00812546" w:rsidRPr="00D47D9D">
        <w:rPr>
          <w:rFonts w:eastAsia="Calibri"/>
          <w:sz w:val="24"/>
          <w:szCs w:val="24"/>
          <w:lang w:eastAsia="en-US"/>
        </w:rPr>
        <w:t>-75</w:t>
      </w:r>
      <w:r w:rsidR="00D6531E" w:rsidRPr="00D47D9D">
        <w:rPr>
          <w:rFonts w:eastAsia="Calibri"/>
          <w:sz w:val="24"/>
          <w:szCs w:val="24"/>
          <w:lang w:eastAsia="en-US"/>
        </w:rPr>
        <w:t>Пробирки стеклянные</w:t>
      </w:r>
      <w:r w:rsidR="003F54D6" w:rsidRPr="00D47D9D">
        <w:rPr>
          <w:rFonts w:eastAsia="Calibri"/>
          <w:sz w:val="24"/>
          <w:szCs w:val="24"/>
          <w:lang w:eastAsia="en-US"/>
        </w:rPr>
        <w:t>.</w:t>
      </w:r>
    </w:p>
    <w:p w:rsidR="00894C35" w:rsidRPr="003F54D6" w:rsidRDefault="00894C35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D47D9D">
        <w:rPr>
          <w:rFonts w:eastAsia="Calibri"/>
          <w:sz w:val="24"/>
          <w:szCs w:val="24"/>
          <w:lang w:eastAsia="en-US"/>
        </w:rPr>
        <w:t>ГОСТ 11882</w:t>
      </w:r>
      <w:r w:rsidR="00812546" w:rsidRPr="00D47D9D">
        <w:rPr>
          <w:rFonts w:eastAsia="Calibri"/>
          <w:sz w:val="24"/>
          <w:szCs w:val="24"/>
          <w:lang w:eastAsia="en-US"/>
        </w:rPr>
        <w:t>-73</w:t>
      </w:r>
      <w:r w:rsidR="00D6531E" w:rsidRPr="003F54D6">
        <w:rPr>
          <w:rFonts w:eastAsia="Calibri"/>
          <w:sz w:val="24"/>
          <w:szCs w:val="24"/>
          <w:lang w:eastAsia="en-US"/>
        </w:rPr>
        <w:t>Воздух для питания пневматических приборов и средств автоматизации ГСП. Технические требования и методы испытаний</w:t>
      </w:r>
      <w:r w:rsidR="003F54D6">
        <w:rPr>
          <w:rFonts w:eastAsia="Calibri"/>
          <w:sz w:val="24"/>
          <w:szCs w:val="24"/>
          <w:lang w:eastAsia="en-US"/>
        </w:rPr>
        <w:t>.</w:t>
      </w:r>
    </w:p>
    <w:p w:rsidR="00894C35" w:rsidRPr="003F54D6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ГОСТ 20292</w:t>
      </w:r>
      <w:r w:rsidR="00812546" w:rsidRPr="003F54D6">
        <w:rPr>
          <w:rFonts w:eastAsia="Calibri"/>
          <w:sz w:val="24"/>
          <w:szCs w:val="24"/>
          <w:lang w:eastAsia="en-US"/>
        </w:rPr>
        <w:t>-74</w:t>
      </w:r>
      <w:r w:rsidR="00D6531E" w:rsidRPr="003F54D6">
        <w:rPr>
          <w:rFonts w:eastAsia="Calibri"/>
          <w:sz w:val="24"/>
          <w:szCs w:val="24"/>
          <w:lang w:eastAsia="en-US"/>
        </w:rPr>
        <w:t>Приборы мерные лабораторные стеклянные. Бюретки, пипетки. Технические условия</w:t>
      </w:r>
      <w:r w:rsidR="003F54D6">
        <w:rPr>
          <w:rFonts w:eastAsia="Calibri"/>
          <w:sz w:val="24"/>
          <w:szCs w:val="24"/>
          <w:lang w:eastAsia="en-US"/>
        </w:rPr>
        <w:t>.</w:t>
      </w:r>
    </w:p>
    <w:p w:rsidR="00894C35" w:rsidRPr="003F54D6" w:rsidRDefault="00894C35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ГОСТ 25336</w:t>
      </w:r>
      <w:r w:rsidR="00812546" w:rsidRPr="003F54D6">
        <w:rPr>
          <w:rFonts w:eastAsia="Calibri"/>
          <w:sz w:val="24"/>
          <w:szCs w:val="24"/>
          <w:lang w:eastAsia="en-US"/>
        </w:rPr>
        <w:t>-82</w:t>
      </w:r>
      <w:r w:rsidR="00D6531E" w:rsidRPr="003F54D6">
        <w:rPr>
          <w:rFonts w:eastAsia="Calibri"/>
          <w:sz w:val="24"/>
          <w:szCs w:val="24"/>
          <w:lang w:eastAsia="en-US"/>
        </w:rPr>
        <w:t>Посуда и оборудование лабораторные стеклянные. Типы, основные параметры и размеры</w:t>
      </w:r>
      <w:r w:rsidR="003F54D6">
        <w:rPr>
          <w:rFonts w:eastAsia="Calibri"/>
          <w:sz w:val="24"/>
          <w:szCs w:val="24"/>
          <w:lang w:eastAsia="en-US"/>
        </w:rPr>
        <w:t>.</w:t>
      </w:r>
    </w:p>
    <w:p w:rsidR="00894C35" w:rsidRPr="003F54D6" w:rsidRDefault="00894C35" w:rsidP="00894C35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3F54D6">
        <w:rPr>
          <w:rFonts w:eastAsia="Calibri"/>
          <w:sz w:val="24"/>
          <w:szCs w:val="24"/>
          <w:lang w:eastAsia="en-US"/>
        </w:rPr>
        <w:t>ГОСТ 25706</w:t>
      </w:r>
      <w:r w:rsidR="00812546" w:rsidRPr="003F54D6">
        <w:rPr>
          <w:rFonts w:eastAsia="Calibri"/>
          <w:sz w:val="24"/>
          <w:szCs w:val="24"/>
          <w:lang w:eastAsia="en-US"/>
        </w:rPr>
        <w:t>-83</w:t>
      </w:r>
      <w:r w:rsidR="00D6531E" w:rsidRPr="003F54D6">
        <w:rPr>
          <w:rFonts w:eastAsia="Calibri"/>
          <w:sz w:val="24"/>
          <w:szCs w:val="24"/>
          <w:lang w:eastAsia="en-US"/>
        </w:rPr>
        <w:t>Лупы. Типы, основные параметры. Общие технические требования</w:t>
      </w:r>
      <w:r w:rsidR="003F54D6">
        <w:rPr>
          <w:rFonts w:eastAsia="Calibri"/>
          <w:sz w:val="24"/>
          <w:szCs w:val="24"/>
          <w:lang w:eastAsia="en-US"/>
        </w:rPr>
        <w:t>.</w:t>
      </w:r>
    </w:p>
    <w:p w:rsidR="00894C35" w:rsidRPr="003F54D6" w:rsidRDefault="00894C35" w:rsidP="00F20486">
      <w:pPr>
        <w:spacing w:after="0" w:line="240" w:lineRule="auto"/>
        <w:ind w:left="0" w:firstLine="709"/>
        <w:rPr>
          <w:sz w:val="24"/>
          <w:szCs w:val="24"/>
        </w:rPr>
      </w:pPr>
    </w:p>
    <w:p w:rsidR="00277D13" w:rsidRPr="003F54D6" w:rsidRDefault="00277D13" w:rsidP="00277D13">
      <w:pPr>
        <w:pStyle w:val="Default"/>
        <w:ind w:firstLine="709"/>
        <w:jc w:val="both"/>
        <w:rPr>
          <w:sz w:val="20"/>
        </w:rPr>
      </w:pPr>
      <w:r w:rsidRPr="003F54D6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4F6105" w:rsidRDefault="004F6105" w:rsidP="00277D13">
      <w:pPr>
        <w:spacing w:after="0" w:line="240" w:lineRule="auto"/>
        <w:ind w:left="0" w:firstLine="0"/>
        <w:rPr>
          <w:sz w:val="24"/>
          <w:szCs w:val="24"/>
        </w:rPr>
      </w:pPr>
    </w:p>
    <w:p w:rsidR="00C020C7" w:rsidRPr="003F54D6" w:rsidRDefault="00C020C7" w:rsidP="00277D13">
      <w:pPr>
        <w:spacing w:after="0" w:line="240" w:lineRule="auto"/>
        <w:ind w:left="0" w:firstLine="0"/>
        <w:rPr>
          <w:sz w:val="24"/>
          <w:szCs w:val="24"/>
        </w:rPr>
      </w:pPr>
    </w:p>
    <w:p w:rsidR="00942ACF" w:rsidRPr="003F54D6" w:rsidRDefault="00942ACF" w:rsidP="00942ACF">
      <w:pPr>
        <w:pStyle w:val="1"/>
        <w:spacing w:line="238" w:lineRule="auto"/>
        <w:ind w:left="0" w:firstLine="708"/>
        <w:jc w:val="both"/>
        <w:rPr>
          <w:i w:val="0"/>
          <w:sz w:val="24"/>
          <w:szCs w:val="24"/>
        </w:rPr>
      </w:pPr>
      <w:r w:rsidRPr="003F54D6">
        <w:rPr>
          <w:i w:val="0"/>
          <w:sz w:val="24"/>
          <w:szCs w:val="24"/>
        </w:rPr>
        <w:lastRenderedPageBreak/>
        <w:t>3</w:t>
      </w:r>
      <w:r w:rsidR="00C020C7">
        <w:rPr>
          <w:i w:val="0"/>
          <w:sz w:val="24"/>
          <w:szCs w:val="24"/>
        </w:rPr>
        <w:t xml:space="preserve"> </w:t>
      </w:r>
      <w:r w:rsidRPr="003F54D6">
        <w:rPr>
          <w:i w:val="0"/>
          <w:sz w:val="24"/>
          <w:szCs w:val="24"/>
        </w:rPr>
        <w:t>Термины и определения</w:t>
      </w:r>
    </w:p>
    <w:p w:rsidR="00942ACF" w:rsidRPr="003F54D6" w:rsidRDefault="00942ACF" w:rsidP="00942ACF">
      <w:pPr>
        <w:spacing w:line="238" w:lineRule="auto"/>
        <w:ind w:left="6" w:firstLine="709"/>
        <w:rPr>
          <w:sz w:val="24"/>
          <w:szCs w:val="24"/>
        </w:rPr>
      </w:pPr>
    </w:p>
    <w:p w:rsidR="00942ACF" w:rsidRPr="003F54D6" w:rsidRDefault="00942ACF" w:rsidP="00942ACF">
      <w:pPr>
        <w:spacing w:line="238" w:lineRule="auto"/>
        <w:ind w:left="6" w:firstLine="709"/>
        <w:rPr>
          <w:sz w:val="24"/>
          <w:szCs w:val="24"/>
        </w:rPr>
      </w:pPr>
      <w:r w:rsidRPr="003F54D6">
        <w:rPr>
          <w:sz w:val="24"/>
          <w:szCs w:val="24"/>
        </w:rPr>
        <w:t>В настоящем стандарте применяются термины и определения по [1] и СТ РК 2.1.</w:t>
      </w:r>
    </w:p>
    <w:p w:rsidR="00D729D7" w:rsidRDefault="00D729D7" w:rsidP="00F20486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</w:p>
    <w:p w:rsidR="004F6105" w:rsidRPr="003F54D6" w:rsidRDefault="00942ACF" w:rsidP="00F20486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  <w:r w:rsidRPr="003F54D6">
        <w:rPr>
          <w:i w:val="0"/>
          <w:sz w:val="24"/>
          <w:szCs w:val="24"/>
        </w:rPr>
        <w:t>4</w:t>
      </w:r>
      <w:r w:rsidR="00F20486" w:rsidRPr="003F54D6">
        <w:rPr>
          <w:i w:val="0"/>
          <w:sz w:val="24"/>
          <w:szCs w:val="24"/>
        </w:rPr>
        <w:t xml:space="preserve"> Метод измерения</w:t>
      </w:r>
    </w:p>
    <w:p w:rsidR="00F20486" w:rsidRPr="003F54D6" w:rsidRDefault="00F20486" w:rsidP="00F20486"/>
    <w:p w:rsidR="00156134" w:rsidRPr="003F54D6" w:rsidRDefault="00963CD0" w:rsidP="00F20486">
      <w:pPr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 xml:space="preserve">Данный стандарт устанавливает методику количественного химического анализа атмосферного воздуха для определения в нем содержания </w:t>
      </w:r>
      <w:r w:rsidR="00156134" w:rsidRPr="003F54D6">
        <w:rPr>
          <w:sz w:val="24"/>
          <w:szCs w:val="24"/>
        </w:rPr>
        <w:t>метиламиноацеталя,</w:t>
      </w:r>
      <w:r w:rsidR="00ED6854">
        <w:rPr>
          <w:sz w:val="24"/>
          <w:szCs w:val="24"/>
        </w:rPr>
        <w:t xml:space="preserve"> </w:t>
      </w:r>
      <w:r w:rsidR="00156134" w:rsidRPr="003F54D6">
        <w:rPr>
          <w:sz w:val="24"/>
          <w:szCs w:val="24"/>
        </w:rPr>
        <w:t>методом, основанным на использовании газожидкостной хроматографии на приборе с пламенно-ионизационным детектором.</w:t>
      </w:r>
    </w:p>
    <w:p w:rsidR="00BF1B38" w:rsidRPr="003F54D6" w:rsidRDefault="00BF1B38" w:rsidP="00F20486">
      <w:pPr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 xml:space="preserve">Метиламиноацеталь (N-метил-бетта, бетта-диэтоксиэтиламин) - бесцветная жидкость, </w:t>
      </w:r>
      <w:r w:rsidRPr="003F54D6">
        <w:rPr>
          <w:i/>
          <w:sz w:val="24"/>
          <w:szCs w:val="24"/>
        </w:rPr>
        <w:t>Т</w:t>
      </w:r>
      <w:r w:rsidRPr="003F54D6">
        <w:rPr>
          <w:sz w:val="24"/>
          <w:szCs w:val="24"/>
          <w:vertAlign w:val="subscript"/>
        </w:rPr>
        <w:t>кип</w:t>
      </w:r>
      <w:r w:rsidRPr="003F54D6">
        <w:rPr>
          <w:sz w:val="24"/>
          <w:szCs w:val="24"/>
        </w:rPr>
        <w:t xml:space="preserve"> - 167 °С, растворяется в воде, спирте и других органических растворителях.</w:t>
      </w:r>
      <w:r w:rsidR="00D729D7">
        <w:rPr>
          <w:sz w:val="24"/>
          <w:szCs w:val="24"/>
        </w:rPr>
        <w:t xml:space="preserve"> </w:t>
      </w:r>
      <w:r w:rsidRPr="003F54D6">
        <w:rPr>
          <w:sz w:val="24"/>
          <w:szCs w:val="24"/>
        </w:rPr>
        <w:t>Метиламиноацеталь обладает слабым раздражающим действием на слизистые оболочки.</w:t>
      </w:r>
      <w:r w:rsidR="00ED6854">
        <w:rPr>
          <w:sz w:val="24"/>
          <w:szCs w:val="24"/>
        </w:rPr>
        <w:t xml:space="preserve"> </w:t>
      </w:r>
      <w:r w:rsidRPr="003F54D6">
        <w:rPr>
          <w:sz w:val="24"/>
          <w:szCs w:val="24"/>
        </w:rPr>
        <w:t>В воздухе находится в виде паров.</w:t>
      </w:r>
      <w:r w:rsidR="00D729D7">
        <w:rPr>
          <w:sz w:val="24"/>
          <w:szCs w:val="24"/>
        </w:rPr>
        <w:t xml:space="preserve"> </w:t>
      </w:r>
      <w:r w:rsidRPr="003F54D6">
        <w:rPr>
          <w:sz w:val="24"/>
          <w:szCs w:val="24"/>
        </w:rPr>
        <w:t>ПДК в воздухе 1 мг/м</w:t>
      </w:r>
      <w:r w:rsidRPr="003F54D6">
        <w:rPr>
          <w:sz w:val="24"/>
          <w:szCs w:val="24"/>
          <w:vertAlign w:val="superscript"/>
        </w:rPr>
        <w:t>3</w:t>
      </w:r>
      <w:r w:rsidRPr="003F54D6">
        <w:rPr>
          <w:sz w:val="24"/>
          <w:szCs w:val="24"/>
        </w:rPr>
        <w:t>.</w:t>
      </w:r>
    </w:p>
    <w:p w:rsidR="00F20486" w:rsidRPr="003F54D6" w:rsidRDefault="00F20486" w:rsidP="00F20486">
      <w:pPr>
        <w:spacing w:after="0" w:line="240" w:lineRule="auto"/>
        <w:ind w:left="0" w:firstLine="709"/>
        <w:rPr>
          <w:sz w:val="24"/>
          <w:szCs w:val="24"/>
        </w:rPr>
      </w:pPr>
    </w:p>
    <w:p w:rsidR="004F6105" w:rsidRPr="003F54D6" w:rsidRDefault="00942ACF" w:rsidP="00F20486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  <w:r w:rsidRPr="003F54D6">
        <w:rPr>
          <w:i w:val="0"/>
          <w:sz w:val="24"/>
          <w:szCs w:val="24"/>
        </w:rPr>
        <w:t>5</w:t>
      </w:r>
      <w:r w:rsidR="006A3DAB" w:rsidRPr="003F54D6">
        <w:rPr>
          <w:i w:val="0"/>
          <w:sz w:val="24"/>
          <w:szCs w:val="24"/>
        </w:rPr>
        <w:t xml:space="preserve"> Т</w:t>
      </w:r>
      <w:r w:rsidR="00F20486" w:rsidRPr="003F54D6">
        <w:rPr>
          <w:i w:val="0"/>
          <w:sz w:val="24"/>
          <w:szCs w:val="24"/>
        </w:rPr>
        <w:t>ребования к показателям точности измерений</w:t>
      </w:r>
    </w:p>
    <w:p w:rsidR="00F20486" w:rsidRPr="003F54D6" w:rsidRDefault="00F20486" w:rsidP="00F20486"/>
    <w:p w:rsidR="00F32C4F" w:rsidRPr="003F54D6" w:rsidRDefault="00F32C4F" w:rsidP="00F20486">
      <w:pPr>
        <w:pStyle w:val="a5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>Стандарт обеспечивает выполнение измерений с погрешностью, не превышающей ±16 %, при доверительной вероятности 0,95.</w:t>
      </w:r>
    </w:p>
    <w:p w:rsidR="00F32C4F" w:rsidRPr="003F54D6" w:rsidRDefault="00F32C4F" w:rsidP="00F20486">
      <w:pPr>
        <w:pStyle w:val="a5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</w:p>
    <w:p w:rsidR="004F6105" w:rsidRPr="003F54D6" w:rsidRDefault="00942ACF" w:rsidP="00F20486">
      <w:pPr>
        <w:pStyle w:val="a5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  <w:r w:rsidRPr="003F54D6">
        <w:rPr>
          <w:rFonts w:eastAsia="Calibri"/>
          <w:b/>
          <w:bCs/>
          <w:sz w:val="24"/>
          <w:szCs w:val="24"/>
          <w:lang w:eastAsia="en-US"/>
        </w:rPr>
        <w:t>6</w:t>
      </w:r>
      <w:r w:rsidR="00C17488" w:rsidRPr="003F54D6">
        <w:rPr>
          <w:rFonts w:eastAsia="Calibri"/>
          <w:b/>
          <w:bCs/>
          <w:sz w:val="24"/>
          <w:szCs w:val="24"/>
          <w:lang w:eastAsia="en-US"/>
        </w:rPr>
        <w:t xml:space="preserve"> Т</w:t>
      </w:r>
      <w:r w:rsidR="00F20486" w:rsidRPr="003F54D6">
        <w:rPr>
          <w:rFonts w:eastAsia="Calibri"/>
          <w:b/>
          <w:bCs/>
          <w:sz w:val="24"/>
          <w:szCs w:val="24"/>
          <w:lang w:eastAsia="en-US"/>
        </w:rPr>
        <w:t>ребования к средствам измерений, вспомогательным устройствам, реактивам, материалам</w:t>
      </w:r>
    </w:p>
    <w:p w:rsidR="00F20486" w:rsidRPr="003F54D6" w:rsidRDefault="00F20486" w:rsidP="00F20486">
      <w:pPr>
        <w:pStyle w:val="a5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</w:p>
    <w:p w:rsidR="00F20486" w:rsidRPr="003F54D6" w:rsidRDefault="00942ACF" w:rsidP="00F20486">
      <w:pPr>
        <w:pStyle w:val="a5"/>
        <w:ind w:left="0" w:firstLine="709"/>
        <w:rPr>
          <w:rFonts w:eastAsia="Calibri"/>
          <w:b/>
          <w:sz w:val="24"/>
          <w:szCs w:val="24"/>
          <w:lang w:eastAsia="en-US"/>
        </w:rPr>
      </w:pPr>
      <w:r w:rsidRPr="003F54D6">
        <w:rPr>
          <w:rFonts w:eastAsia="Calibri"/>
          <w:b/>
          <w:bCs/>
          <w:sz w:val="24"/>
          <w:szCs w:val="24"/>
          <w:lang w:eastAsia="en-US"/>
        </w:rPr>
        <w:t>6</w:t>
      </w:r>
      <w:r w:rsidR="00282992" w:rsidRPr="003F54D6">
        <w:rPr>
          <w:rFonts w:eastAsia="Calibri"/>
          <w:b/>
          <w:bCs/>
          <w:sz w:val="24"/>
          <w:szCs w:val="24"/>
          <w:lang w:eastAsia="en-US"/>
        </w:rPr>
        <w:t>.1</w:t>
      </w:r>
      <w:r w:rsidR="00D729D7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282992" w:rsidRPr="003F54D6">
        <w:rPr>
          <w:rFonts w:eastAsia="Calibri"/>
          <w:b/>
          <w:bCs/>
          <w:sz w:val="24"/>
          <w:szCs w:val="24"/>
          <w:lang w:eastAsia="en-US"/>
        </w:rPr>
        <w:t>Средства измерений, лабораторная посуда, вспомогательные</w:t>
      </w:r>
      <w:r w:rsidR="00D729D7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282992" w:rsidRPr="003F54D6">
        <w:rPr>
          <w:rFonts w:eastAsia="Calibri"/>
          <w:b/>
          <w:bCs/>
          <w:sz w:val="24"/>
          <w:szCs w:val="24"/>
          <w:lang w:eastAsia="en-US"/>
        </w:rPr>
        <w:t>устройства</w:t>
      </w:r>
    </w:p>
    <w:p w:rsidR="00C52A9A" w:rsidRDefault="00C52A9A" w:rsidP="00F20486">
      <w:pPr>
        <w:pStyle w:val="a5"/>
        <w:ind w:left="0" w:firstLine="709"/>
        <w:rPr>
          <w:sz w:val="24"/>
          <w:szCs w:val="24"/>
        </w:rPr>
      </w:pPr>
    </w:p>
    <w:p w:rsidR="00F20486" w:rsidRPr="003F54D6" w:rsidRDefault="00111213" w:rsidP="00580841">
      <w:pPr>
        <w:pStyle w:val="a5"/>
        <w:ind w:left="0" w:firstLine="709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6.1.1 С</w:t>
      </w:r>
      <w:r w:rsidR="00C52A9A">
        <w:rPr>
          <w:sz w:val="24"/>
          <w:szCs w:val="24"/>
        </w:rPr>
        <w:t xml:space="preserve">редства измерений, лабораторная посуда </w:t>
      </w:r>
    </w:p>
    <w:p w:rsidR="00AF59D9" w:rsidRPr="003F54D6" w:rsidRDefault="00AA7022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Барометр-анероид</w:t>
      </w:r>
      <w:r w:rsidR="00AF59D9" w:rsidRPr="003F54D6">
        <w:rPr>
          <w:rFonts w:eastAsia="Calibri"/>
          <w:sz w:val="24"/>
          <w:szCs w:val="24"/>
          <w:lang w:eastAsia="en-US"/>
        </w:rPr>
        <w:t xml:space="preserve">, предел измерения </w:t>
      </w:r>
      <w:r>
        <w:rPr>
          <w:rFonts w:eastAsia="Calibri"/>
          <w:sz w:val="24"/>
          <w:szCs w:val="24"/>
          <w:lang w:eastAsia="en-US"/>
        </w:rPr>
        <w:t xml:space="preserve">от </w:t>
      </w:r>
      <w:r w:rsidR="00AF59D9" w:rsidRPr="003F54D6">
        <w:rPr>
          <w:rFonts w:eastAsia="Calibri"/>
          <w:sz w:val="24"/>
          <w:szCs w:val="24"/>
          <w:lang w:eastAsia="en-US"/>
        </w:rPr>
        <w:t xml:space="preserve">80000 </w:t>
      </w:r>
      <w:r>
        <w:rPr>
          <w:rFonts w:eastAsia="Calibri"/>
          <w:sz w:val="24"/>
          <w:szCs w:val="24"/>
          <w:lang w:eastAsia="en-US"/>
        </w:rPr>
        <w:t xml:space="preserve">до </w:t>
      </w:r>
      <w:r w:rsidR="00AF59D9" w:rsidRPr="003F54D6">
        <w:rPr>
          <w:rFonts w:eastAsia="Calibri"/>
          <w:sz w:val="24"/>
          <w:szCs w:val="24"/>
          <w:lang w:eastAsia="en-US"/>
        </w:rPr>
        <w:t>106000 Па, погрешность ±200 Па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Весы аналитические лабораторные с</w:t>
      </w:r>
      <w:r w:rsidR="00C020C7">
        <w:rPr>
          <w:rFonts w:eastAsia="Calibri"/>
          <w:sz w:val="24"/>
          <w:szCs w:val="24"/>
          <w:lang w:eastAsia="en-US"/>
        </w:rPr>
        <w:t xml:space="preserve"> </w:t>
      </w:r>
      <w:r w:rsidRPr="003F54D6">
        <w:rPr>
          <w:rFonts w:eastAsia="Calibri"/>
          <w:sz w:val="24"/>
          <w:szCs w:val="24"/>
          <w:lang w:eastAsia="en-US"/>
        </w:rPr>
        <w:t>соответствующим пределом взвешивания и погрешностью ± 1e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708" w:firstLine="0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Линейка металлическая с диапа</w:t>
      </w:r>
      <w:r w:rsidR="00111213">
        <w:rPr>
          <w:rFonts w:eastAsia="Calibri"/>
          <w:sz w:val="24"/>
          <w:szCs w:val="24"/>
          <w:lang w:eastAsia="en-US"/>
        </w:rPr>
        <w:t>зоном измерений от 0 до 1 м и цена</w:t>
      </w:r>
      <w:r w:rsidRPr="003F54D6">
        <w:rPr>
          <w:rFonts w:eastAsia="Calibri"/>
          <w:sz w:val="24"/>
          <w:szCs w:val="24"/>
          <w:lang w:eastAsia="en-US"/>
        </w:rPr>
        <w:t xml:space="preserve"> д</w:t>
      </w:r>
      <w:r w:rsidR="00111213">
        <w:rPr>
          <w:rFonts w:eastAsia="Calibri"/>
          <w:sz w:val="24"/>
          <w:szCs w:val="24"/>
          <w:lang w:eastAsia="en-US"/>
        </w:rPr>
        <w:t>еления</w:t>
      </w:r>
      <w:r w:rsidRPr="003F54D6">
        <w:rPr>
          <w:rFonts w:eastAsia="Calibri"/>
          <w:sz w:val="24"/>
          <w:szCs w:val="24"/>
          <w:lang w:eastAsia="en-US"/>
        </w:rPr>
        <w:t xml:space="preserve"> 1 мм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708" w:firstLine="0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Лупа измерительная по ГОСТ 25706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Меры массы по ГОСТ 7328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Посуда стеклянная лабораторная по ГОСТ 25336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Секундомер механический кл</w:t>
      </w:r>
      <w:r w:rsidR="004D39B6">
        <w:rPr>
          <w:rFonts w:eastAsia="Calibri"/>
          <w:sz w:val="24"/>
          <w:szCs w:val="24"/>
          <w:lang w:eastAsia="en-US"/>
        </w:rPr>
        <w:t>асса</w:t>
      </w:r>
      <w:r w:rsidR="00ED6854">
        <w:rPr>
          <w:rFonts w:eastAsia="Calibri"/>
          <w:sz w:val="24"/>
          <w:szCs w:val="24"/>
          <w:lang w:eastAsia="en-US"/>
        </w:rPr>
        <w:t xml:space="preserve"> </w:t>
      </w:r>
      <w:r w:rsidR="004D39B6">
        <w:rPr>
          <w:rFonts w:eastAsia="Calibri"/>
          <w:sz w:val="24"/>
          <w:szCs w:val="24"/>
          <w:lang w:eastAsia="en-US"/>
        </w:rPr>
        <w:t>точности</w:t>
      </w:r>
      <w:r w:rsidRPr="003F54D6">
        <w:rPr>
          <w:rFonts w:eastAsia="Calibri"/>
          <w:sz w:val="24"/>
          <w:szCs w:val="24"/>
          <w:lang w:eastAsia="en-US"/>
        </w:rPr>
        <w:t xml:space="preserve"> 2 по ГОСТ 5072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 xml:space="preserve">Термометр </w:t>
      </w:r>
      <w:r w:rsidR="00580841">
        <w:rPr>
          <w:rFonts w:eastAsia="Calibri"/>
          <w:sz w:val="24"/>
          <w:szCs w:val="24"/>
          <w:lang w:eastAsia="en-US"/>
        </w:rPr>
        <w:t xml:space="preserve">лабораторный </w:t>
      </w:r>
      <w:r w:rsidR="00C1752B">
        <w:rPr>
          <w:rFonts w:eastAsia="Calibri"/>
          <w:sz w:val="24"/>
          <w:szCs w:val="24"/>
          <w:lang w:eastAsia="en-US"/>
        </w:rPr>
        <w:t>с диапазоном</w:t>
      </w:r>
      <w:r w:rsidR="004D39B6">
        <w:rPr>
          <w:rFonts w:eastAsia="Calibri"/>
          <w:sz w:val="24"/>
          <w:szCs w:val="24"/>
          <w:lang w:eastAsia="en-US"/>
        </w:rPr>
        <w:t xml:space="preserve"> измерений от</w:t>
      </w:r>
      <w:r w:rsidR="00580841">
        <w:rPr>
          <w:rFonts w:eastAsia="Calibri"/>
          <w:sz w:val="24"/>
          <w:szCs w:val="24"/>
          <w:lang w:eastAsia="en-US"/>
        </w:rPr>
        <w:t xml:space="preserve"> 0 </w:t>
      </w:r>
      <w:r w:rsidR="004D39B6" w:rsidRPr="003F54D6">
        <w:rPr>
          <w:rFonts w:eastAsia="Calibri"/>
          <w:sz w:val="24"/>
          <w:szCs w:val="24"/>
          <w:lang w:eastAsia="en-US"/>
        </w:rPr>
        <w:t xml:space="preserve">°С </w:t>
      </w:r>
      <w:r w:rsidR="004D39B6">
        <w:rPr>
          <w:rFonts w:eastAsia="Calibri"/>
          <w:sz w:val="24"/>
          <w:szCs w:val="24"/>
          <w:lang w:eastAsia="en-US"/>
        </w:rPr>
        <w:t xml:space="preserve">до </w:t>
      </w:r>
      <w:r w:rsidRPr="003F54D6">
        <w:rPr>
          <w:rFonts w:eastAsia="Calibri"/>
          <w:sz w:val="24"/>
          <w:szCs w:val="24"/>
          <w:lang w:eastAsia="en-US"/>
        </w:rPr>
        <w:t xml:space="preserve">55 °С, цена </w:t>
      </w:r>
      <w:r w:rsidRPr="003F54D6">
        <w:rPr>
          <w:rFonts w:eastAsia="Calibri"/>
          <w:sz w:val="24"/>
          <w:szCs w:val="24"/>
          <w:lang w:eastAsia="en-US"/>
        </w:rPr>
        <w:br/>
        <w:t>деления 1 °С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AF59D9" w:rsidRPr="003F54D6" w:rsidRDefault="00AF59D9" w:rsidP="00580841">
      <w:pPr>
        <w:pStyle w:val="a5"/>
        <w:spacing w:line="238" w:lineRule="auto"/>
        <w:ind w:left="6" w:firstLine="702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Электроаспиратор</w:t>
      </w:r>
      <w:r w:rsidR="00ED6854">
        <w:rPr>
          <w:rFonts w:eastAsia="Calibri"/>
          <w:sz w:val="24"/>
          <w:szCs w:val="24"/>
          <w:lang w:eastAsia="en-US"/>
        </w:rPr>
        <w:t xml:space="preserve"> </w:t>
      </w:r>
      <w:r w:rsidR="00D6531E" w:rsidRPr="003F54D6">
        <w:rPr>
          <w:rFonts w:eastAsia="Calibri"/>
          <w:sz w:val="24"/>
          <w:szCs w:val="24"/>
          <w:lang w:eastAsia="en-US"/>
        </w:rPr>
        <w:t>с расходом газа в диапазоне</w:t>
      </w:r>
      <w:r w:rsidR="00ED6854">
        <w:rPr>
          <w:rFonts w:eastAsia="Calibri"/>
          <w:sz w:val="24"/>
          <w:szCs w:val="24"/>
          <w:lang w:eastAsia="en-US"/>
        </w:rPr>
        <w:t xml:space="preserve"> </w:t>
      </w:r>
      <w:r w:rsidR="00C1752B">
        <w:rPr>
          <w:rFonts w:eastAsia="Calibri"/>
          <w:sz w:val="24"/>
          <w:szCs w:val="24"/>
          <w:lang w:eastAsia="en-US"/>
        </w:rPr>
        <w:t xml:space="preserve">от </w:t>
      </w:r>
      <w:r w:rsidR="00D6531E" w:rsidRPr="003F54D6">
        <w:rPr>
          <w:rFonts w:eastAsia="Calibri"/>
          <w:sz w:val="24"/>
          <w:szCs w:val="24"/>
          <w:lang w:eastAsia="en-US"/>
        </w:rPr>
        <w:t xml:space="preserve">0,2 </w:t>
      </w:r>
      <w:r w:rsidR="00C1752B">
        <w:rPr>
          <w:rFonts w:eastAsia="Calibri"/>
          <w:sz w:val="24"/>
          <w:szCs w:val="24"/>
          <w:lang w:eastAsia="en-US"/>
        </w:rPr>
        <w:t>до</w:t>
      </w:r>
      <w:r w:rsidR="00D6531E" w:rsidRPr="003F54D6">
        <w:rPr>
          <w:rFonts w:eastAsia="Calibri"/>
          <w:sz w:val="24"/>
          <w:szCs w:val="24"/>
          <w:lang w:eastAsia="en-US"/>
        </w:rPr>
        <w:t xml:space="preserve"> 20 л/мин</w:t>
      </w:r>
      <w:r w:rsidRPr="003F54D6">
        <w:rPr>
          <w:rFonts w:eastAsia="Calibri"/>
          <w:sz w:val="24"/>
          <w:szCs w:val="24"/>
          <w:lang w:eastAsia="en-US"/>
        </w:rPr>
        <w:t>.</w:t>
      </w:r>
    </w:p>
    <w:p w:rsidR="009D6924" w:rsidRPr="003F54D6" w:rsidRDefault="009D6924" w:rsidP="00580841">
      <w:pPr>
        <w:pStyle w:val="a5"/>
        <w:ind w:left="0" w:firstLine="709"/>
        <w:rPr>
          <w:rFonts w:eastAsia="Calibri"/>
          <w:b/>
          <w:sz w:val="24"/>
          <w:szCs w:val="24"/>
          <w:lang w:eastAsia="en-US"/>
        </w:rPr>
      </w:pPr>
    </w:p>
    <w:p w:rsidR="000772DA" w:rsidRPr="003F54D6" w:rsidRDefault="00942ACF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6</w:t>
      </w:r>
      <w:r w:rsidR="00E301EE">
        <w:rPr>
          <w:rFonts w:eastAsia="Calibri"/>
          <w:sz w:val="24"/>
          <w:szCs w:val="24"/>
          <w:lang w:eastAsia="en-US"/>
        </w:rPr>
        <w:t>.1.2</w:t>
      </w:r>
      <w:r w:rsidR="00ED6854">
        <w:rPr>
          <w:rFonts w:eastAsia="Calibri"/>
          <w:sz w:val="24"/>
          <w:szCs w:val="24"/>
          <w:lang w:eastAsia="en-US"/>
        </w:rPr>
        <w:t xml:space="preserve"> </w:t>
      </w:r>
      <w:r w:rsidR="000772DA" w:rsidRPr="003F54D6">
        <w:rPr>
          <w:rFonts w:eastAsia="Calibri"/>
          <w:sz w:val="24"/>
          <w:szCs w:val="24"/>
          <w:lang w:eastAsia="en-US"/>
        </w:rPr>
        <w:t>Вспомогательные устройства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Хроматограф с пламенно-ионизационным детектором</w:t>
      </w:r>
      <w:r w:rsidR="00894C35" w:rsidRPr="003F54D6">
        <w:rPr>
          <w:rFonts w:eastAsia="Calibri"/>
          <w:sz w:val="24"/>
          <w:szCs w:val="24"/>
          <w:lang w:eastAsia="en-US"/>
        </w:rPr>
        <w:t xml:space="preserve"> с пределом</w:t>
      </w:r>
      <w:r w:rsidR="00894C35" w:rsidRPr="003F54D6">
        <w:rPr>
          <w:rFonts w:eastAsia="Calibri"/>
          <w:sz w:val="24"/>
          <w:szCs w:val="24"/>
          <w:lang w:eastAsia="en-US"/>
        </w:rPr>
        <w:br/>
      </w:r>
      <w:r w:rsidR="00580841">
        <w:rPr>
          <w:rFonts w:eastAsia="Calibri"/>
          <w:sz w:val="24"/>
          <w:szCs w:val="24"/>
          <w:lang w:eastAsia="en-US"/>
        </w:rPr>
        <w:t xml:space="preserve">детектирования </w:t>
      </w:r>
      <w:r w:rsidR="00E301EE">
        <w:rPr>
          <w:rFonts w:eastAsia="Calibri"/>
          <w:sz w:val="24"/>
          <w:szCs w:val="24"/>
          <w:lang w:eastAsia="en-US"/>
        </w:rPr>
        <w:t>2×10</w:t>
      </w:r>
      <w:r w:rsidR="00140E4E" w:rsidRPr="00140E4E">
        <w:rPr>
          <w:rFonts w:eastAsia="Calibri"/>
          <w:sz w:val="24"/>
          <w:szCs w:val="24"/>
          <w:vertAlign w:val="superscript"/>
          <w:lang w:eastAsia="en-US"/>
        </w:rPr>
        <w:t>-13</w:t>
      </w:r>
      <w:r w:rsidR="00580841">
        <w:rPr>
          <w:rFonts w:eastAsia="Calibri"/>
          <w:sz w:val="24"/>
          <w:szCs w:val="24"/>
          <w:lang w:eastAsia="en-US"/>
        </w:rPr>
        <w:t>г/с.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Колонка хроматографическая, металлическая, длиной 2 м и внутренним диаметром 3 мм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Поглотительный прибор Рыхтера</w:t>
      </w:r>
      <w:r w:rsidR="002B1465" w:rsidRPr="003F54D6">
        <w:rPr>
          <w:rFonts w:eastAsia="Calibri"/>
          <w:sz w:val="24"/>
          <w:szCs w:val="24"/>
          <w:lang w:eastAsia="en-US"/>
        </w:rPr>
        <w:t xml:space="preserve"> со скоростью аспирации воздуха до 100 л/мин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Микрошприц МШ-10, ГОСТ 8043, вместимостью 10 мкл.</w:t>
      </w:r>
    </w:p>
    <w:p w:rsidR="00D6531E" w:rsidRPr="003F54D6" w:rsidRDefault="00D6531E" w:rsidP="00580841">
      <w:pPr>
        <w:pStyle w:val="a5"/>
        <w:spacing w:line="238" w:lineRule="auto"/>
        <w:ind w:left="708" w:firstLine="0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 xml:space="preserve">Линейка металлическая с диапазоном измерений от 0 до 1 м и </w:t>
      </w:r>
      <w:r w:rsidR="0047322A">
        <w:rPr>
          <w:rFonts w:eastAsia="Calibri"/>
          <w:sz w:val="24"/>
          <w:szCs w:val="24"/>
          <w:lang w:eastAsia="en-US"/>
        </w:rPr>
        <w:t>цена</w:t>
      </w:r>
      <w:r w:rsidR="0047322A" w:rsidRPr="003F54D6">
        <w:rPr>
          <w:rFonts w:eastAsia="Calibri"/>
          <w:sz w:val="24"/>
          <w:szCs w:val="24"/>
          <w:lang w:eastAsia="en-US"/>
        </w:rPr>
        <w:t xml:space="preserve"> д</w:t>
      </w:r>
      <w:r w:rsidR="0047322A">
        <w:rPr>
          <w:rFonts w:eastAsia="Calibri"/>
          <w:sz w:val="24"/>
          <w:szCs w:val="24"/>
          <w:lang w:eastAsia="en-US"/>
        </w:rPr>
        <w:t>еления</w:t>
      </w:r>
      <w:r w:rsidRPr="003F54D6">
        <w:rPr>
          <w:rFonts w:eastAsia="Calibri"/>
          <w:sz w:val="24"/>
          <w:szCs w:val="24"/>
          <w:lang w:eastAsia="en-US"/>
        </w:rPr>
        <w:t>1 мм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D6531E" w:rsidRPr="003F54D6" w:rsidRDefault="00D6531E" w:rsidP="00580841">
      <w:pPr>
        <w:pStyle w:val="a5"/>
        <w:spacing w:line="238" w:lineRule="auto"/>
        <w:ind w:left="708" w:firstLine="0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Лупа измерительная по ГОСТ 25706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Стаканы химические, ГОСТ 10394, вместимостью 50 мл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Колбы мерные, ГОСТ 1770, вместимостью 25 мл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Пипетки, ГОСТ 20292, вместимостью 1 и 10 мл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lastRenderedPageBreak/>
        <w:t xml:space="preserve">Пробирки, ГОСТ 10515, с пришлифованными стеклянными пробками, вместимостью </w:t>
      </w:r>
      <w:r w:rsidR="00140E4E">
        <w:rPr>
          <w:rFonts w:eastAsia="Calibri"/>
          <w:sz w:val="24"/>
          <w:szCs w:val="24"/>
          <w:lang w:eastAsia="en-US"/>
        </w:rPr>
        <w:t xml:space="preserve">от </w:t>
      </w:r>
      <w:r w:rsidRPr="003F54D6">
        <w:rPr>
          <w:rFonts w:eastAsia="Calibri"/>
          <w:sz w:val="24"/>
          <w:szCs w:val="24"/>
          <w:lang w:eastAsia="en-US"/>
        </w:rPr>
        <w:t>10</w:t>
      </w:r>
      <w:r w:rsidR="00140E4E">
        <w:rPr>
          <w:rFonts w:eastAsia="Calibri"/>
          <w:sz w:val="24"/>
          <w:szCs w:val="24"/>
          <w:lang w:eastAsia="en-US"/>
        </w:rPr>
        <w:t xml:space="preserve"> до </w:t>
      </w:r>
      <w:r w:rsidRPr="003F54D6">
        <w:rPr>
          <w:rFonts w:eastAsia="Calibri"/>
          <w:sz w:val="24"/>
          <w:szCs w:val="24"/>
          <w:lang w:eastAsia="en-US"/>
        </w:rPr>
        <w:t>20 мл</w:t>
      </w:r>
      <w:r w:rsidR="00580841">
        <w:rPr>
          <w:rFonts w:eastAsia="Calibri"/>
          <w:sz w:val="24"/>
          <w:szCs w:val="24"/>
          <w:lang w:eastAsia="en-US"/>
        </w:rPr>
        <w:t>.</w:t>
      </w:r>
    </w:p>
    <w:p w:rsidR="009E5EA1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Фарфоровая чашка для приготовления насадки.</w:t>
      </w:r>
    </w:p>
    <w:p w:rsidR="00D6531E" w:rsidRPr="003F54D6" w:rsidRDefault="009E5EA1" w:rsidP="00580841">
      <w:pPr>
        <w:pStyle w:val="a5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Стеклянные палочки</w:t>
      </w:r>
      <w:r w:rsidR="00D6531E" w:rsidRPr="003F54D6">
        <w:rPr>
          <w:rFonts w:eastAsia="Calibri"/>
          <w:sz w:val="24"/>
          <w:szCs w:val="24"/>
          <w:lang w:eastAsia="en-US"/>
        </w:rPr>
        <w:t xml:space="preserve"> по ГОСТ 25336.</w:t>
      </w:r>
    </w:p>
    <w:p w:rsidR="009D6924" w:rsidRPr="003F54D6" w:rsidRDefault="009D6924" w:rsidP="009D6924">
      <w:pPr>
        <w:spacing w:after="0" w:line="240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</w:p>
    <w:p w:rsidR="009E5EA1" w:rsidRPr="003F54D6" w:rsidRDefault="00942ACF" w:rsidP="009D6924">
      <w:pPr>
        <w:spacing w:after="0" w:line="240" w:lineRule="auto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  <w:r w:rsidRPr="003F54D6">
        <w:rPr>
          <w:rFonts w:eastAsia="Calibri"/>
          <w:b/>
          <w:bCs/>
          <w:sz w:val="24"/>
          <w:szCs w:val="24"/>
          <w:lang w:eastAsia="en-US"/>
        </w:rPr>
        <w:t>6</w:t>
      </w:r>
      <w:r w:rsidR="009D6924" w:rsidRPr="003F54D6">
        <w:rPr>
          <w:rFonts w:eastAsia="Calibri"/>
          <w:b/>
          <w:bCs/>
          <w:sz w:val="24"/>
          <w:szCs w:val="24"/>
          <w:lang w:eastAsia="en-US"/>
        </w:rPr>
        <w:t xml:space="preserve">.2 </w:t>
      </w:r>
      <w:r w:rsidR="009E5EA1" w:rsidRPr="003F54D6">
        <w:rPr>
          <w:rFonts w:eastAsia="Calibri"/>
          <w:b/>
          <w:bCs/>
          <w:sz w:val="24"/>
          <w:szCs w:val="24"/>
          <w:lang w:eastAsia="en-US"/>
        </w:rPr>
        <w:t>Реактивы, растворы, материалы</w:t>
      </w:r>
    </w:p>
    <w:p w:rsidR="009E5EA1" w:rsidRPr="003F54D6" w:rsidRDefault="009E5EA1" w:rsidP="00F20486">
      <w:pPr>
        <w:spacing w:after="0" w:line="240" w:lineRule="auto"/>
        <w:ind w:left="0" w:firstLine="709"/>
        <w:rPr>
          <w:rFonts w:eastAsia="Calibri"/>
          <w:b/>
          <w:bCs/>
          <w:sz w:val="24"/>
          <w:szCs w:val="24"/>
          <w:lang w:eastAsia="en-US"/>
        </w:rPr>
      </w:pPr>
    </w:p>
    <w:p w:rsidR="009E5EA1" w:rsidRPr="003F54D6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Метиламиноацеталь, чистотой не менее 95%.</w:t>
      </w:r>
    </w:p>
    <w:p w:rsidR="009E5EA1" w:rsidRPr="003F54D6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 xml:space="preserve">Стандартный раствор № 1 метиламиноацеталя в воде готовят следующим образом: в мерную колбу вместимостью 25 мл наливают </w:t>
      </w:r>
      <w:r w:rsidR="00C726D7">
        <w:rPr>
          <w:rFonts w:eastAsia="Calibri"/>
          <w:sz w:val="24"/>
          <w:szCs w:val="24"/>
          <w:lang w:eastAsia="en-US"/>
        </w:rPr>
        <w:t xml:space="preserve">от </w:t>
      </w:r>
      <w:r w:rsidRPr="003F54D6">
        <w:rPr>
          <w:rFonts w:eastAsia="Calibri"/>
          <w:sz w:val="24"/>
          <w:szCs w:val="24"/>
          <w:lang w:eastAsia="en-US"/>
        </w:rPr>
        <w:t>10</w:t>
      </w:r>
      <w:r w:rsidR="00C726D7">
        <w:rPr>
          <w:rFonts w:eastAsia="Calibri"/>
          <w:sz w:val="24"/>
          <w:szCs w:val="24"/>
          <w:lang w:eastAsia="en-US"/>
        </w:rPr>
        <w:t xml:space="preserve"> до </w:t>
      </w:r>
      <w:r w:rsidRPr="003F54D6">
        <w:rPr>
          <w:rFonts w:eastAsia="Calibri"/>
          <w:sz w:val="24"/>
          <w:szCs w:val="24"/>
          <w:lang w:eastAsia="en-US"/>
        </w:rPr>
        <w:t>15 мл дистиллированной воды и взвешивают, затем добавляют 4-5 капель вещества и снова взвешивают. По разности двух взвешиваний находят массу метиламиноацеталя в мерной колбе. Раствор в мерной колбе доливают дистиллированной водой до метки и рассчитывают содержание вещества в 1 мл раствора.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3F54D6">
        <w:rPr>
          <w:rFonts w:eastAsia="Calibri"/>
          <w:sz w:val="24"/>
          <w:szCs w:val="24"/>
          <w:lang w:eastAsia="en-US"/>
        </w:rPr>
        <w:t>Стандартный раствор № 2 с содержанием 0,1 мг/мл метиламиноацеталя в воде готовят соответствующим разбавлением стандартного ра</w:t>
      </w:r>
      <w:r w:rsidRPr="004226C0">
        <w:rPr>
          <w:rFonts w:eastAsia="Calibri"/>
          <w:sz w:val="24"/>
          <w:szCs w:val="24"/>
          <w:lang w:eastAsia="en-US"/>
        </w:rPr>
        <w:t>створа № 1.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Стандартные растворы стабильны при хранении в холодильнике в течение одного месяца.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Носитель - целит 545 (</w:t>
      </w:r>
      <w:r w:rsidR="00C726D7" w:rsidRPr="004226C0">
        <w:rPr>
          <w:rFonts w:eastAsia="Calibri"/>
          <w:sz w:val="24"/>
          <w:szCs w:val="24"/>
          <w:lang w:eastAsia="en-US"/>
        </w:rPr>
        <w:t xml:space="preserve">от </w:t>
      </w:r>
      <w:r w:rsidRPr="004226C0">
        <w:rPr>
          <w:rFonts w:eastAsia="Calibri"/>
          <w:sz w:val="24"/>
          <w:szCs w:val="24"/>
          <w:lang w:eastAsia="en-US"/>
        </w:rPr>
        <w:t>0,200</w:t>
      </w:r>
      <w:r w:rsidR="00C726D7" w:rsidRPr="004226C0">
        <w:rPr>
          <w:rFonts w:eastAsia="Calibri"/>
          <w:sz w:val="24"/>
          <w:szCs w:val="24"/>
          <w:lang w:eastAsia="en-US"/>
        </w:rPr>
        <w:t xml:space="preserve"> до </w:t>
      </w:r>
      <w:r w:rsidRPr="004226C0">
        <w:rPr>
          <w:rFonts w:eastAsia="Calibri"/>
          <w:sz w:val="24"/>
          <w:szCs w:val="24"/>
          <w:lang w:eastAsia="en-US"/>
        </w:rPr>
        <w:t>0,250 мм).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Неподвижная жидкая фаза - ПЭГ-40М.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Калия гидроокись, ГОСТ 4203, х.ч.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Метиловый спирт, ГОСТ 6995, х.ч.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Хлороформ, ГОСТ 3160, х.ч.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Газообразные азот, ГОСТ 9293, водород, ГОСТ 3022, воздух, ГОСТ 11882, в баллонах с редукторами.</w:t>
      </w:r>
    </w:p>
    <w:p w:rsidR="00894C35" w:rsidRPr="004226C0" w:rsidRDefault="009E5EA1" w:rsidP="00894C35">
      <w:pPr>
        <w:spacing w:after="0"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4226C0">
        <w:rPr>
          <w:rFonts w:eastAsia="Calibri"/>
          <w:sz w:val="24"/>
          <w:szCs w:val="24"/>
          <w:lang w:eastAsia="en-US"/>
        </w:rPr>
        <w:t>Натрий хлористый, любой чистоты.</w:t>
      </w:r>
    </w:p>
    <w:p w:rsidR="00894C35" w:rsidRPr="004226C0" w:rsidRDefault="00894C35" w:rsidP="00894C35">
      <w:pPr>
        <w:spacing w:after="0" w:line="240" w:lineRule="auto"/>
        <w:ind w:left="0" w:firstLine="709"/>
        <w:rPr>
          <w:sz w:val="24"/>
        </w:rPr>
      </w:pPr>
      <w:r w:rsidRPr="004226C0">
        <w:rPr>
          <w:sz w:val="24"/>
        </w:rPr>
        <w:t>Допускается применение других средств измерений обеспечивающих определение метрологических характеристик с требуемой точностью.</w:t>
      </w:r>
      <w:r w:rsidR="00B04F1B">
        <w:rPr>
          <w:sz w:val="24"/>
        </w:rPr>
        <w:t xml:space="preserve"> </w:t>
      </w:r>
      <w:r w:rsidRPr="004226C0">
        <w:rPr>
          <w:sz w:val="24"/>
        </w:rPr>
        <w:t>Применяемые средства измерений должны</w:t>
      </w:r>
      <w:r w:rsidR="001F6202" w:rsidRPr="004226C0">
        <w:rPr>
          <w:sz w:val="24"/>
        </w:rPr>
        <w:t xml:space="preserve"> иметь действующие сертификаты </w:t>
      </w:r>
      <w:r w:rsidRPr="004226C0">
        <w:rPr>
          <w:sz w:val="24"/>
        </w:rPr>
        <w:t>о поверке.</w:t>
      </w:r>
    </w:p>
    <w:p w:rsidR="00894C35" w:rsidRPr="004226C0" w:rsidRDefault="00894C35" w:rsidP="00894C35">
      <w:pPr>
        <w:pStyle w:val="af3"/>
        <w:rPr>
          <w:b/>
          <w:bCs/>
          <w:sz w:val="24"/>
        </w:rPr>
      </w:pPr>
    </w:p>
    <w:p w:rsidR="009E5EA1" w:rsidRPr="004226C0" w:rsidRDefault="00942ACF" w:rsidP="00F20486">
      <w:pPr>
        <w:spacing w:after="0" w:line="240" w:lineRule="auto"/>
        <w:ind w:left="0" w:firstLine="709"/>
        <w:rPr>
          <w:b/>
          <w:bCs/>
          <w:sz w:val="24"/>
          <w:szCs w:val="24"/>
        </w:rPr>
      </w:pPr>
      <w:r w:rsidRPr="004226C0">
        <w:rPr>
          <w:b/>
          <w:bCs/>
          <w:sz w:val="24"/>
          <w:szCs w:val="24"/>
        </w:rPr>
        <w:t>7</w:t>
      </w:r>
      <w:r w:rsidR="001238C0" w:rsidRPr="004226C0">
        <w:rPr>
          <w:b/>
          <w:bCs/>
          <w:sz w:val="24"/>
          <w:szCs w:val="24"/>
        </w:rPr>
        <w:t xml:space="preserve"> </w:t>
      </w:r>
      <w:r w:rsidR="009E5EA1" w:rsidRPr="004226C0">
        <w:rPr>
          <w:b/>
          <w:bCs/>
          <w:sz w:val="24"/>
          <w:szCs w:val="24"/>
        </w:rPr>
        <w:t>Отбор пробы воздуха</w:t>
      </w:r>
    </w:p>
    <w:p w:rsidR="009E5EA1" w:rsidRPr="004226C0" w:rsidRDefault="009E5EA1" w:rsidP="00F20486">
      <w:pPr>
        <w:spacing w:after="0" w:line="240" w:lineRule="auto"/>
        <w:ind w:left="0" w:firstLine="709"/>
        <w:rPr>
          <w:b/>
          <w:bCs/>
          <w:sz w:val="24"/>
          <w:szCs w:val="24"/>
        </w:rPr>
      </w:pPr>
    </w:p>
    <w:p w:rsidR="009E5EA1" w:rsidRPr="004226C0" w:rsidRDefault="009E5EA1" w:rsidP="00F20486">
      <w:pPr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Воздух с объемным расходом 2,5 л/мин аспирируют через поглотительный прибор Рыхтера, заполненный 4 мл дистиллированной воды. При отборе пробы воздуха поглотительный прибор охлаждают смесью лед-вода с добавлением небольшого количества хлористого натрия</w:t>
      </w:r>
      <w:r w:rsidR="001238C0" w:rsidRPr="004226C0">
        <w:rPr>
          <w:sz w:val="24"/>
          <w:szCs w:val="24"/>
        </w:rPr>
        <w:t xml:space="preserve"> по Рис. В.</w:t>
      </w:r>
      <w:r w:rsidR="00526F73" w:rsidRPr="004226C0">
        <w:rPr>
          <w:sz w:val="24"/>
          <w:szCs w:val="24"/>
        </w:rPr>
        <w:t>2.</w:t>
      </w:r>
      <w:r w:rsidRPr="004226C0">
        <w:rPr>
          <w:sz w:val="24"/>
          <w:szCs w:val="24"/>
        </w:rPr>
        <w:t xml:space="preserve"> Для измерения 0,6 ПДК следует отобрать 40 л воздуха</w:t>
      </w:r>
      <w:r w:rsidR="001238C0" w:rsidRPr="004226C0">
        <w:rPr>
          <w:sz w:val="24"/>
          <w:szCs w:val="24"/>
        </w:rPr>
        <w:t xml:space="preserve"> по Рис. В.</w:t>
      </w:r>
      <w:r w:rsidR="00E65704" w:rsidRPr="004226C0">
        <w:rPr>
          <w:sz w:val="24"/>
          <w:szCs w:val="24"/>
        </w:rPr>
        <w:t>10</w:t>
      </w:r>
      <w:r w:rsidRPr="004226C0">
        <w:rPr>
          <w:sz w:val="24"/>
          <w:szCs w:val="24"/>
        </w:rPr>
        <w:t>. Пробы сохраняются в течение недели.</w:t>
      </w:r>
    </w:p>
    <w:p w:rsidR="0019160B" w:rsidRPr="004226C0" w:rsidRDefault="0019160B" w:rsidP="00F20486">
      <w:pPr>
        <w:spacing w:after="0" w:line="240" w:lineRule="auto"/>
        <w:ind w:left="0" w:firstLine="709"/>
        <w:rPr>
          <w:sz w:val="24"/>
          <w:szCs w:val="24"/>
        </w:rPr>
      </w:pPr>
    </w:p>
    <w:p w:rsidR="0019160B" w:rsidRPr="004226C0" w:rsidRDefault="00942ACF" w:rsidP="00F20486">
      <w:pPr>
        <w:pStyle w:val="1"/>
        <w:spacing w:after="0" w:line="240" w:lineRule="auto"/>
        <w:ind w:left="0" w:firstLine="709"/>
        <w:jc w:val="both"/>
        <w:rPr>
          <w:i w:val="0"/>
          <w:sz w:val="24"/>
          <w:szCs w:val="24"/>
        </w:rPr>
      </w:pPr>
      <w:r w:rsidRPr="004226C0">
        <w:rPr>
          <w:i w:val="0"/>
          <w:sz w:val="24"/>
          <w:szCs w:val="24"/>
        </w:rPr>
        <w:t>8</w:t>
      </w:r>
      <w:r w:rsidR="0019160B" w:rsidRPr="004226C0">
        <w:rPr>
          <w:i w:val="0"/>
          <w:sz w:val="24"/>
          <w:szCs w:val="24"/>
        </w:rPr>
        <w:t xml:space="preserve"> Т</w:t>
      </w:r>
      <w:r w:rsidR="009D6924" w:rsidRPr="004226C0">
        <w:rPr>
          <w:i w:val="0"/>
          <w:sz w:val="24"/>
          <w:szCs w:val="24"/>
        </w:rPr>
        <w:t>ребования безопасности и требования к квалификации операторов</w:t>
      </w:r>
    </w:p>
    <w:p w:rsidR="009D6924" w:rsidRPr="004226C0" w:rsidRDefault="009D6924" w:rsidP="009D6924">
      <w:pPr>
        <w:rPr>
          <w:sz w:val="24"/>
        </w:rPr>
      </w:pPr>
    </w:p>
    <w:p w:rsidR="004D4C25" w:rsidRPr="004226C0" w:rsidRDefault="00942ACF" w:rsidP="009D6924">
      <w:pPr>
        <w:pStyle w:val="a5"/>
        <w:tabs>
          <w:tab w:val="left" w:pos="1134"/>
        </w:tabs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8</w:t>
      </w:r>
      <w:r w:rsidR="004D4C25" w:rsidRPr="004226C0">
        <w:rPr>
          <w:sz w:val="24"/>
          <w:szCs w:val="24"/>
        </w:rPr>
        <w:t>.1.</w:t>
      </w:r>
      <w:r w:rsidR="004D4C25" w:rsidRPr="004226C0">
        <w:rPr>
          <w:sz w:val="24"/>
          <w:szCs w:val="24"/>
        </w:rPr>
        <w:tab/>
        <w:t>При работе с реактивами соблюдают требования безопасности, установленные для работ с токсичными, едкими и легковоспламеняющимися веществами.</w:t>
      </w:r>
    </w:p>
    <w:p w:rsidR="009D6924" w:rsidRPr="004226C0" w:rsidRDefault="00942ACF" w:rsidP="009D6924">
      <w:pPr>
        <w:pStyle w:val="a5"/>
        <w:tabs>
          <w:tab w:val="left" w:pos="1134"/>
        </w:tabs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8</w:t>
      </w:r>
      <w:r w:rsidR="004D4C25" w:rsidRPr="004226C0">
        <w:rPr>
          <w:sz w:val="24"/>
          <w:szCs w:val="24"/>
        </w:rPr>
        <w:t>.2.</w:t>
      </w:r>
      <w:r w:rsidR="004D4C25" w:rsidRPr="004226C0">
        <w:rPr>
          <w:sz w:val="24"/>
          <w:szCs w:val="24"/>
        </w:rPr>
        <w:tab/>
        <w:t>При выполнении измерений с использованием жидкостного хроматографа соблюдают правила электробезопасности в соответствии с инструкцией по эксплуатации прибора.</w:t>
      </w:r>
    </w:p>
    <w:p w:rsidR="00A27E92" w:rsidRPr="004226C0" w:rsidRDefault="00942ACF" w:rsidP="009D6924">
      <w:pPr>
        <w:pStyle w:val="a5"/>
        <w:tabs>
          <w:tab w:val="left" w:pos="1134"/>
        </w:tabs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8</w:t>
      </w:r>
      <w:r w:rsidR="009D6924" w:rsidRPr="004226C0">
        <w:rPr>
          <w:sz w:val="24"/>
          <w:szCs w:val="24"/>
        </w:rPr>
        <w:t xml:space="preserve">.3 </w:t>
      </w:r>
      <w:r w:rsidR="00A27E92" w:rsidRPr="004226C0">
        <w:rPr>
          <w:sz w:val="24"/>
          <w:szCs w:val="24"/>
        </w:rPr>
        <w:t>К выполнению измерений допускают лиц, имеющих квалификацию не ниже инженера-химика, имеющих опыт ра</w:t>
      </w:r>
      <w:r w:rsidR="00085232" w:rsidRPr="004226C0">
        <w:rPr>
          <w:sz w:val="24"/>
          <w:szCs w:val="24"/>
        </w:rPr>
        <w:t xml:space="preserve">боты на жидкостном хроматографе по </w:t>
      </w:r>
      <w:r w:rsidR="002B1465" w:rsidRPr="004226C0">
        <w:rPr>
          <w:sz w:val="24"/>
          <w:szCs w:val="24"/>
        </w:rPr>
        <w:t>[2, 3]</w:t>
      </w:r>
    </w:p>
    <w:p w:rsidR="00A27E92" w:rsidRPr="004226C0" w:rsidRDefault="00A27E92" w:rsidP="00F20486">
      <w:pPr>
        <w:spacing w:after="0" w:line="240" w:lineRule="auto"/>
        <w:ind w:left="0" w:firstLine="709"/>
        <w:rPr>
          <w:sz w:val="24"/>
          <w:szCs w:val="24"/>
        </w:rPr>
      </w:pPr>
    </w:p>
    <w:p w:rsidR="00A27E92" w:rsidRPr="004226C0" w:rsidRDefault="00942ACF" w:rsidP="00F20486">
      <w:pPr>
        <w:keepNext/>
        <w:keepLines/>
        <w:spacing w:after="0" w:line="240" w:lineRule="auto"/>
        <w:ind w:left="0" w:firstLine="709"/>
        <w:outlineLvl w:val="0"/>
        <w:rPr>
          <w:b/>
          <w:sz w:val="24"/>
          <w:szCs w:val="24"/>
        </w:rPr>
      </w:pPr>
      <w:r w:rsidRPr="004226C0">
        <w:rPr>
          <w:b/>
          <w:sz w:val="24"/>
          <w:szCs w:val="24"/>
        </w:rPr>
        <w:lastRenderedPageBreak/>
        <w:t>9</w:t>
      </w:r>
      <w:r w:rsidR="00A27E92" w:rsidRPr="004226C0">
        <w:rPr>
          <w:b/>
          <w:sz w:val="24"/>
          <w:szCs w:val="24"/>
        </w:rPr>
        <w:t xml:space="preserve"> У</w:t>
      </w:r>
      <w:r w:rsidR="009D6924" w:rsidRPr="004226C0">
        <w:rPr>
          <w:b/>
          <w:sz w:val="24"/>
          <w:szCs w:val="24"/>
        </w:rPr>
        <w:t>словия измерений</w:t>
      </w:r>
    </w:p>
    <w:p w:rsidR="009D6924" w:rsidRPr="004226C0" w:rsidRDefault="009D6924" w:rsidP="00F20486">
      <w:pPr>
        <w:keepNext/>
        <w:keepLines/>
        <w:spacing w:after="0" w:line="240" w:lineRule="auto"/>
        <w:ind w:left="0" w:firstLine="709"/>
        <w:outlineLvl w:val="0"/>
        <w:rPr>
          <w:b/>
          <w:sz w:val="24"/>
          <w:szCs w:val="24"/>
        </w:rPr>
      </w:pPr>
    </w:p>
    <w:p w:rsidR="00A27E92" w:rsidRPr="004226C0" w:rsidRDefault="00A27E92" w:rsidP="009D6924">
      <w:pPr>
        <w:tabs>
          <w:tab w:val="left" w:pos="993"/>
        </w:tabs>
        <w:spacing w:after="0" w:line="240" w:lineRule="auto"/>
        <w:ind w:left="709" w:firstLine="0"/>
        <w:rPr>
          <w:sz w:val="24"/>
          <w:szCs w:val="24"/>
        </w:rPr>
      </w:pPr>
      <w:r w:rsidRPr="004226C0">
        <w:rPr>
          <w:sz w:val="24"/>
          <w:szCs w:val="24"/>
        </w:rPr>
        <w:t>При выполнении измерений соблюдают следующие условия:</w:t>
      </w:r>
    </w:p>
    <w:p w:rsidR="00A27E92" w:rsidRPr="004226C0" w:rsidRDefault="00A27E92" w:rsidP="009D692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процессы приготовления растворов и подготовки проб к анализу проводят в нормальных условиях,</w:t>
      </w:r>
    </w:p>
    <w:p w:rsidR="00A27E92" w:rsidRPr="004226C0" w:rsidRDefault="00A27E92" w:rsidP="009D692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 xml:space="preserve"> при температуре воздуха (20±10) °С, </w:t>
      </w:r>
    </w:p>
    <w:p w:rsidR="00A27E92" w:rsidRPr="004226C0" w:rsidRDefault="009D6924" w:rsidP="009D692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 xml:space="preserve">атмосферном давлении </w:t>
      </w:r>
      <w:r w:rsidR="006D125B" w:rsidRPr="004226C0">
        <w:rPr>
          <w:sz w:val="24"/>
          <w:szCs w:val="24"/>
        </w:rPr>
        <w:t xml:space="preserve">от </w:t>
      </w:r>
      <w:r w:rsidRPr="004226C0">
        <w:rPr>
          <w:sz w:val="24"/>
          <w:szCs w:val="24"/>
        </w:rPr>
        <w:t>630</w:t>
      </w:r>
      <w:r w:rsidR="006D125B" w:rsidRPr="004226C0">
        <w:rPr>
          <w:sz w:val="24"/>
          <w:szCs w:val="24"/>
        </w:rPr>
        <w:t xml:space="preserve"> до </w:t>
      </w:r>
      <w:r w:rsidR="00A27E92" w:rsidRPr="004226C0">
        <w:rPr>
          <w:sz w:val="24"/>
          <w:szCs w:val="24"/>
        </w:rPr>
        <w:t>800 мм рт. ст.,</w:t>
      </w:r>
    </w:p>
    <w:p w:rsidR="00A27E92" w:rsidRPr="004226C0" w:rsidRDefault="00A27E92" w:rsidP="009D692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влажности воздуха не более 80 %,</w:t>
      </w:r>
    </w:p>
    <w:p w:rsidR="00A27E92" w:rsidRPr="004226C0" w:rsidRDefault="00A27E92" w:rsidP="009D6924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выполнение измерений на жидкостном хроматографе проводят в условиях, рекомендуемых технической документацией к прибору.</w:t>
      </w:r>
    </w:p>
    <w:p w:rsidR="009D6924" w:rsidRPr="004226C0" w:rsidRDefault="009D6924" w:rsidP="009D6924">
      <w:pPr>
        <w:spacing w:after="0" w:line="240" w:lineRule="auto"/>
        <w:ind w:left="0" w:firstLine="0"/>
        <w:rPr>
          <w:sz w:val="24"/>
          <w:szCs w:val="24"/>
        </w:rPr>
      </w:pPr>
    </w:p>
    <w:p w:rsidR="009D6924" w:rsidRPr="004226C0" w:rsidRDefault="00942ACF" w:rsidP="009D6924">
      <w:pPr>
        <w:spacing w:after="0" w:line="240" w:lineRule="auto"/>
        <w:ind w:left="0" w:firstLine="709"/>
        <w:rPr>
          <w:b/>
          <w:sz w:val="24"/>
          <w:szCs w:val="24"/>
        </w:rPr>
      </w:pPr>
      <w:r w:rsidRPr="004226C0">
        <w:rPr>
          <w:b/>
          <w:sz w:val="24"/>
          <w:szCs w:val="24"/>
        </w:rPr>
        <w:t>10</w:t>
      </w:r>
      <w:r w:rsidR="00A27E92" w:rsidRPr="004226C0">
        <w:rPr>
          <w:b/>
          <w:sz w:val="24"/>
          <w:szCs w:val="24"/>
        </w:rPr>
        <w:t xml:space="preserve"> П</w:t>
      </w:r>
      <w:r w:rsidR="009D6924" w:rsidRPr="004226C0">
        <w:rPr>
          <w:b/>
          <w:sz w:val="24"/>
          <w:szCs w:val="24"/>
        </w:rPr>
        <w:t>одготовка к выполнению измерений</w:t>
      </w:r>
    </w:p>
    <w:p w:rsidR="009D6924" w:rsidRPr="004226C0" w:rsidRDefault="009D6924" w:rsidP="009D6924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9E5EA1" w:rsidRPr="004226C0" w:rsidRDefault="009E5EA1" w:rsidP="009D6924">
      <w:pPr>
        <w:spacing w:after="0" w:line="240" w:lineRule="auto"/>
        <w:ind w:left="0" w:firstLine="709"/>
        <w:rPr>
          <w:b/>
          <w:sz w:val="24"/>
          <w:szCs w:val="24"/>
        </w:rPr>
      </w:pPr>
      <w:r w:rsidRPr="004226C0">
        <w:rPr>
          <w:sz w:val="24"/>
          <w:szCs w:val="24"/>
        </w:rPr>
        <w:t>Насадку для хроматографической колонки</w:t>
      </w:r>
      <w:r w:rsidR="001238C0" w:rsidRPr="004226C0">
        <w:rPr>
          <w:sz w:val="24"/>
          <w:szCs w:val="24"/>
        </w:rPr>
        <w:t xml:space="preserve"> по Рис.В.</w:t>
      </w:r>
      <w:r w:rsidR="00E65704" w:rsidRPr="004226C0">
        <w:rPr>
          <w:sz w:val="24"/>
          <w:szCs w:val="24"/>
        </w:rPr>
        <w:t>1</w:t>
      </w:r>
      <w:r w:rsidRPr="004226C0">
        <w:rPr>
          <w:sz w:val="24"/>
          <w:szCs w:val="24"/>
        </w:rPr>
        <w:t xml:space="preserve"> готовят следующим образом. Гидроокись калия в количестве 12% от массы носителя целита 545 растворяют в метаноле и добавляют к носителю</w:t>
      </w:r>
      <w:r w:rsidR="001238C0" w:rsidRPr="004226C0">
        <w:rPr>
          <w:sz w:val="24"/>
          <w:szCs w:val="24"/>
        </w:rPr>
        <w:t xml:space="preserve"> по </w:t>
      </w:r>
      <w:r w:rsidR="00C96F23" w:rsidRPr="004226C0">
        <w:rPr>
          <w:sz w:val="24"/>
          <w:szCs w:val="24"/>
        </w:rPr>
        <w:t>Рис.</w:t>
      </w:r>
      <w:r w:rsidR="001238C0" w:rsidRPr="004226C0">
        <w:rPr>
          <w:sz w:val="24"/>
          <w:szCs w:val="24"/>
        </w:rPr>
        <w:t>В.</w:t>
      </w:r>
      <w:r w:rsidR="00526F73" w:rsidRPr="004226C0">
        <w:rPr>
          <w:sz w:val="24"/>
          <w:szCs w:val="24"/>
        </w:rPr>
        <w:t>3</w:t>
      </w:r>
      <w:r w:rsidRPr="004226C0">
        <w:rPr>
          <w:sz w:val="24"/>
          <w:szCs w:val="24"/>
        </w:rPr>
        <w:t>, помещенному в фарфоровой чашке. Метанол испаряют под тягой при комнатной температуре, периодически перемешивая суспензию стеклянной палочкой</w:t>
      </w:r>
      <w:r w:rsidR="0078555E" w:rsidRPr="004226C0">
        <w:rPr>
          <w:sz w:val="24"/>
          <w:szCs w:val="24"/>
        </w:rPr>
        <w:t xml:space="preserve"> по Рис.В.</w:t>
      </w:r>
      <w:r w:rsidR="00526F73" w:rsidRPr="004226C0">
        <w:rPr>
          <w:sz w:val="24"/>
          <w:szCs w:val="24"/>
        </w:rPr>
        <w:t>4</w:t>
      </w:r>
      <w:r w:rsidRPr="004226C0">
        <w:rPr>
          <w:sz w:val="24"/>
          <w:szCs w:val="24"/>
        </w:rPr>
        <w:t>. После полного испарения метанола (в течение 24 ч) носитель, обработанный КОН, высыпают в раствор ПЭГ-40М в хлороформе. Количество ПЭГ-40М равно 10</w:t>
      </w:r>
      <w:r w:rsidR="004226C0" w:rsidRPr="004226C0">
        <w:rPr>
          <w:sz w:val="24"/>
          <w:szCs w:val="24"/>
        </w:rPr>
        <w:t xml:space="preserve"> </w:t>
      </w:r>
      <w:r w:rsidRPr="004226C0">
        <w:rPr>
          <w:sz w:val="24"/>
          <w:szCs w:val="24"/>
        </w:rPr>
        <w:t>% от массы носителя. Хлороформ испаряют под тягой точно так же, как и метанол. Через сутки сухой насадкой заполняют хроматографическую колонку. Раствором КОН также обрабатывают стекловату</w:t>
      </w:r>
      <w:r w:rsidR="0078555E" w:rsidRPr="004226C0">
        <w:rPr>
          <w:sz w:val="24"/>
          <w:szCs w:val="24"/>
        </w:rPr>
        <w:t xml:space="preserve"> по Рис. В.</w:t>
      </w:r>
      <w:r w:rsidR="00526F73" w:rsidRPr="004226C0">
        <w:rPr>
          <w:sz w:val="24"/>
          <w:szCs w:val="24"/>
        </w:rPr>
        <w:t>5</w:t>
      </w:r>
      <w:r w:rsidRPr="004226C0">
        <w:rPr>
          <w:sz w:val="24"/>
          <w:szCs w:val="24"/>
        </w:rPr>
        <w:t>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Заполненную колонку</w:t>
      </w:r>
      <w:r w:rsidR="0078555E" w:rsidRPr="004226C0">
        <w:rPr>
          <w:sz w:val="24"/>
          <w:szCs w:val="24"/>
        </w:rPr>
        <w:t xml:space="preserve"> по Рис.В.</w:t>
      </w:r>
      <w:r w:rsidR="00526F73" w:rsidRPr="004226C0">
        <w:rPr>
          <w:sz w:val="24"/>
          <w:szCs w:val="24"/>
        </w:rPr>
        <w:t>6</w:t>
      </w:r>
      <w:r w:rsidRPr="004226C0">
        <w:rPr>
          <w:sz w:val="24"/>
          <w:szCs w:val="24"/>
        </w:rPr>
        <w:t xml:space="preserve"> кондиционируют в термостате хроматографа в токе азота, не присоединяя ее к детектору, поднимая постепенно температуру от 50 </w:t>
      </w:r>
      <w:r w:rsidR="009D6924" w:rsidRPr="004226C0">
        <w:rPr>
          <w:sz w:val="24"/>
          <w:szCs w:val="24"/>
        </w:rPr>
        <w:t xml:space="preserve">°С </w:t>
      </w:r>
      <w:r w:rsidRPr="004226C0">
        <w:rPr>
          <w:sz w:val="24"/>
          <w:szCs w:val="24"/>
        </w:rPr>
        <w:t>до 130 °С в течение 10 часов, а затем еще 10 часов кондиционируют колонку при 125 °С</w:t>
      </w:r>
      <w:r w:rsidR="0078555E" w:rsidRPr="004226C0">
        <w:rPr>
          <w:sz w:val="24"/>
          <w:szCs w:val="24"/>
        </w:rPr>
        <w:t xml:space="preserve"> по Рис. В.</w:t>
      </w:r>
      <w:r w:rsidR="00526F73" w:rsidRPr="004226C0">
        <w:rPr>
          <w:sz w:val="24"/>
          <w:szCs w:val="24"/>
        </w:rPr>
        <w:t>7</w:t>
      </w:r>
      <w:r w:rsidRPr="004226C0">
        <w:rPr>
          <w:sz w:val="24"/>
          <w:szCs w:val="24"/>
        </w:rPr>
        <w:t>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 xml:space="preserve">Градуировочные растворы с содержанием метиламиноацеталя от 0,006 до </w:t>
      </w:r>
      <w:r w:rsidR="00C96F23" w:rsidRPr="004226C0">
        <w:rPr>
          <w:sz w:val="24"/>
          <w:szCs w:val="24"/>
        </w:rPr>
        <w:t xml:space="preserve">                                  </w:t>
      </w:r>
      <w:r w:rsidRPr="004226C0">
        <w:rPr>
          <w:sz w:val="24"/>
          <w:szCs w:val="24"/>
        </w:rPr>
        <w:t>0,09 мг/мл готовят соответствующим разба</w:t>
      </w:r>
      <w:r w:rsidR="009D6924" w:rsidRPr="004226C0">
        <w:rPr>
          <w:sz w:val="24"/>
          <w:szCs w:val="24"/>
        </w:rPr>
        <w:t xml:space="preserve">влением стандартного раствора </w:t>
      </w:r>
      <w:r w:rsidR="00C96F23" w:rsidRPr="004226C0">
        <w:rPr>
          <w:sz w:val="24"/>
          <w:szCs w:val="24"/>
        </w:rPr>
        <w:t xml:space="preserve">                                         </w:t>
      </w:r>
      <w:r w:rsidR="0068477A" w:rsidRPr="004226C0">
        <w:rPr>
          <w:sz w:val="24"/>
          <w:szCs w:val="24"/>
        </w:rPr>
        <w:t>№ 2</w:t>
      </w:r>
      <w:r w:rsidR="00526F73" w:rsidRPr="004226C0">
        <w:rPr>
          <w:sz w:val="24"/>
          <w:szCs w:val="24"/>
        </w:rPr>
        <w:t>.</w:t>
      </w:r>
      <w:r w:rsidR="00C96F23" w:rsidRPr="004226C0">
        <w:rPr>
          <w:sz w:val="24"/>
          <w:szCs w:val="24"/>
        </w:rPr>
        <w:t xml:space="preserve"> </w:t>
      </w:r>
      <w:r w:rsidRPr="004226C0">
        <w:rPr>
          <w:sz w:val="24"/>
          <w:szCs w:val="24"/>
        </w:rPr>
        <w:t>Градуировочные растворы сохраняются в холодильнике 1 неделю.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В хроматограф вводят</w:t>
      </w:r>
      <w:r w:rsidR="0078555E" w:rsidRPr="004226C0">
        <w:rPr>
          <w:sz w:val="24"/>
          <w:szCs w:val="24"/>
        </w:rPr>
        <w:t xml:space="preserve"> по Рис.В.</w:t>
      </w:r>
      <w:r w:rsidR="00526F73" w:rsidRPr="004226C0">
        <w:rPr>
          <w:sz w:val="24"/>
          <w:szCs w:val="24"/>
        </w:rPr>
        <w:t>8</w:t>
      </w:r>
      <w:r w:rsidRPr="004226C0">
        <w:rPr>
          <w:sz w:val="24"/>
          <w:szCs w:val="24"/>
        </w:rPr>
        <w:t xml:space="preserve"> по 2 мкл из каждого градуировочного раствора</w:t>
      </w:r>
      <w:r w:rsidR="0078555E" w:rsidRPr="004226C0">
        <w:rPr>
          <w:sz w:val="24"/>
          <w:szCs w:val="24"/>
        </w:rPr>
        <w:t xml:space="preserve"> по Рис.В.</w:t>
      </w:r>
      <w:r w:rsidR="00526F73" w:rsidRPr="004226C0">
        <w:rPr>
          <w:sz w:val="24"/>
          <w:szCs w:val="24"/>
        </w:rPr>
        <w:t>9</w:t>
      </w:r>
      <w:r w:rsidRPr="004226C0">
        <w:rPr>
          <w:sz w:val="24"/>
          <w:szCs w:val="24"/>
        </w:rPr>
        <w:t xml:space="preserve"> через самоуплотняющуюся мембрану испарителя, что соответственно равно от 12 до 180 мкг метиламиноацеталя. Строят градуировочную кривую, выражающую зависимость площади пика в см</w:t>
      </w:r>
      <w:r w:rsidRPr="004226C0">
        <w:rPr>
          <w:sz w:val="24"/>
          <w:szCs w:val="24"/>
          <w:vertAlign w:val="superscript"/>
        </w:rPr>
        <w:t>2</w:t>
      </w:r>
      <w:r w:rsidRPr="004226C0">
        <w:rPr>
          <w:sz w:val="24"/>
          <w:szCs w:val="24"/>
        </w:rPr>
        <w:t xml:space="preserve"> от соответствующего количества вещества в мкг. Построение градуировочного графика проводят по 6 растворам, проводя 5 параллельных измерений для каждой концентрации.</w:t>
      </w:r>
    </w:p>
    <w:p w:rsidR="009E5EA1" w:rsidRPr="004226C0" w:rsidRDefault="009E5EA1" w:rsidP="00F20486">
      <w:pPr>
        <w:spacing w:after="0" w:line="240" w:lineRule="auto"/>
        <w:ind w:left="0" w:firstLine="709"/>
        <w:rPr>
          <w:sz w:val="24"/>
          <w:szCs w:val="24"/>
        </w:rPr>
      </w:pPr>
      <w:r w:rsidRPr="004226C0">
        <w:rPr>
          <w:sz w:val="24"/>
          <w:szCs w:val="24"/>
        </w:rPr>
        <w:t>Условия хроматографирования</w:t>
      </w:r>
      <w:r w:rsidR="006A76E8">
        <w:rPr>
          <w:sz w:val="24"/>
          <w:szCs w:val="24"/>
        </w:rPr>
        <w:t xml:space="preserve"> </w:t>
      </w:r>
      <w:r w:rsidRPr="004226C0">
        <w:rPr>
          <w:sz w:val="24"/>
          <w:szCs w:val="24"/>
        </w:rPr>
        <w:t>градуировочных смесей и анализируемых проб</w:t>
      </w:r>
      <w:r w:rsidR="009D6924" w:rsidRPr="004226C0">
        <w:rPr>
          <w:sz w:val="24"/>
          <w:szCs w:val="24"/>
        </w:rPr>
        <w:t xml:space="preserve"> приведены в т</w:t>
      </w:r>
      <w:r w:rsidR="000C6215" w:rsidRPr="004226C0">
        <w:rPr>
          <w:sz w:val="24"/>
          <w:szCs w:val="24"/>
        </w:rPr>
        <w:t>аблице 1.</w:t>
      </w:r>
    </w:p>
    <w:p w:rsidR="009E5EA1" w:rsidRPr="004226C0" w:rsidRDefault="009E5EA1" w:rsidP="009D6924">
      <w:pPr>
        <w:spacing w:after="0" w:line="240" w:lineRule="auto"/>
        <w:ind w:left="0" w:firstLine="709"/>
        <w:jc w:val="center"/>
        <w:rPr>
          <w:b/>
          <w:sz w:val="24"/>
          <w:szCs w:val="24"/>
        </w:rPr>
      </w:pPr>
    </w:p>
    <w:p w:rsidR="000C6215" w:rsidRPr="004226C0" w:rsidRDefault="000C6215" w:rsidP="009D6924">
      <w:pPr>
        <w:spacing w:after="0" w:line="240" w:lineRule="auto"/>
        <w:ind w:left="0" w:firstLine="0"/>
        <w:jc w:val="center"/>
        <w:rPr>
          <w:b/>
          <w:sz w:val="24"/>
          <w:szCs w:val="24"/>
        </w:rPr>
      </w:pPr>
      <w:r w:rsidRPr="004226C0">
        <w:rPr>
          <w:b/>
          <w:sz w:val="24"/>
          <w:szCs w:val="24"/>
        </w:rPr>
        <w:t>Т</w:t>
      </w:r>
      <w:r w:rsidR="009D6924" w:rsidRPr="004226C0">
        <w:rPr>
          <w:b/>
          <w:sz w:val="24"/>
          <w:szCs w:val="24"/>
        </w:rPr>
        <w:t>аблица 1 – Условия хроматографирования</w:t>
      </w:r>
      <w:r w:rsidR="006A76E8">
        <w:rPr>
          <w:b/>
          <w:sz w:val="24"/>
          <w:szCs w:val="24"/>
        </w:rPr>
        <w:t xml:space="preserve"> </w:t>
      </w:r>
      <w:r w:rsidR="009D6924" w:rsidRPr="004226C0">
        <w:rPr>
          <w:b/>
          <w:sz w:val="24"/>
          <w:szCs w:val="24"/>
        </w:rPr>
        <w:t>градуировочных смесей и анализируемых проб</w:t>
      </w:r>
    </w:p>
    <w:p w:rsidR="009D6924" w:rsidRPr="004226C0" w:rsidRDefault="009D6924" w:rsidP="009D6924">
      <w:pPr>
        <w:spacing w:after="0" w:line="240" w:lineRule="auto"/>
        <w:ind w:left="0"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41"/>
        <w:gridCol w:w="4408"/>
      </w:tblGrid>
      <w:tr w:rsidR="009E5EA1" w:rsidRPr="004226C0" w:rsidTr="009D6924">
        <w:trPr>
          <w:trHeight w:val="26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Температура термостата колонок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125 °С</w:t>
            </w:r>
          </w:p>
        </w:tc>
      </w:tr>
      <w:tr w:rsidR="009E5EA1" w:rsidRPr="004226C0" w:rsidTr="009D6924">
        <w:trPr>
          <w:trHeight w:val="28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Температура испарителя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150 °С</w:t>
            </w:r>
          </w:p>
        </w:tc>
      </w:tr>
      <w:tr w:rsidR="009E5EA1" w:rsidRPr="004226C0" w:rsidTr="009D6924">
        <w:trPr>
          <w:trHeight w:val="26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Скорость газа-носителя (азота)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30 мл/мин</w:t>
            </w:r>
          </w:p>
        </w:tc>
      </w:tr>
      <w:tr w:rsidR="009E5EA1" w:rsidRPr="004226C0" w:rsidTr="009D6924">
        <w:trPr>
          <w:trHeight w:val="26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Скорость водорода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30 мл/мин</w:t>
            </w:r>
          </w:p>
        </w:tc>
      </w:tr>
      <w:tr w:rsidR="009E5EA1" w:rsidRPr="004226C0" w:rsidTr="009D6924">
        <w:trPr>
          <w:trHeight w:val="26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Скорость воздуха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300 мл/мин</w:t>
            </w:r>
          </w:p>
        </w:tc>
      </w:tr>
      <w:tr w:rsidR="009E5EA1" w:rsidRPr="004226C0" w:rsidTr="009D6924">
        <w:trPr>
          <w:trHeight w:val="28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Скорость диаграммной ленты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240 мм/час</w:t>
            </w:r>
          </w:p>
        </w:tc>
      </w:tr>
      <w:tr w:rsidR="009E5EA1" w:rsidRPr="004226C0" w:rsidTr="009D6924">
        <w:trPr>
          <w:trHeight w:val="265"/>
        </w:trPr>
        <w:tc>
          <w:tcPr>
            <w:tcW w:w="4941" w:type="dxa"/>
            <w:tcBorders>
              <w:right w:val="double" w:sz="4" w:space="0" w:color="auto"/>
            </w:tcBorders>
          </w:tcPr>
          <w:p w:rsidR="009E5EA1" w:rsidRPr="004226C0" w:rsidRDefault="009E5EA1" w:rsidP="0044766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Время удерживания метиламиноацеталя</w:t>
            </w:r>
          </w:p>
        </w:tc>
        <w:tc>
          <w:tcPr>
            <w:tcW w:w="4408" w:type="dxa"/>
            <w:tcBorders>
              <w:left w:val="double" w:sz="4" w:space="0" w:color="auto"/>
            </w:tcBorders>
          </w:tcPr>
          <w:p w:rsidR="009E5EA1" w:rsidRPr="004226C0" w:rsidRDefault="009E5EA1" w:rsidP="00414F50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4226C0">
              <w:rPr>
                <w:sz w:val="24"/>
                <w:szCs w:val="24"/>
              </w:rPr>
              <w:t>5 мин 47 сек</w:t>
            </w:r>
          </w:p>
        </w:tc>
      </w:tr>
    </w:tbl>
    <w:p w:rsidR="00A27E92" w:rsidRPr="004226C0" w:rsidRDefault="00A27E92" w:rsidP="0044766D">
      <w:pPr>
        <w:spacing w:after="0" w:line="240" w:lineRule="auto"/>
        <w:ind w:left="0" w:firstLine="0"/>
        <w:rPr>
          <w:sz w:val="24"/>
          <w:szCs w:val="24"/>
        </w:rPr>
      </w:pPr>
    </w:p>
    <w:p w:rsidR="00A27E92" w:rsidRPr="004226C0" w:rsidRDefault="00A27E92" w:rsidP="00F20486">
      <w:pPr>
        <w:spacing w:after="0" w:line="240" w:lineRule="auto"/>
        <w:ind w:left="0" w:firstLine="709"/>
        <w:rPr>
          <w:b/>
          <w:sz w:val="24"/>
          <w:szCs w:val="24"/>
        </w:rPr>
      </w:pPr>
      <w:r w:rsidRPr="004226C0">
        <w:rPr>
          <w:b/>
          <w:sz w:val="24"/>
          <w:szCs w:val="24"/>
        </w:rPr>
        <w:lastRenderedPageBreak/>
        <w:t>1</w:t>
      </w:r>
      <w:r w:rsidR="00942ACF" w:rsidRPr="004226C0">
        <w:rPr>
          <w:b/>
          <w:sz w:val="24"/>
          <w:szCs w:val="24"/>
        </w:rPr>
        <w:t>1</w:t>
      </w:r>
      <w:r w:rsidRPr="004226C0">
        <w:rPr>
          <w:b/>
          <w:sz w:val="24"/>
          <w:szCs w:val="24"/>
        </w:rPr>
        <w:t xml:space="preserve"> В</w:t>
      </w:r>
      <w:r w:rsidR="009D6924" w:rsidRPr="004226C0">
        <w:rPr>
          <w:b/>
          <w:sz w:val="24"/>
          <w:szCs w:val="24"/>
        </w:rPr>
        <w:t>ыполнение измерений</w:t>
      </w:r>
    </w:p>
    <w:p w:rsidR="009E5EA1" w:rsidRPr="004226C0" w:rsidRDefault="009E5EA1" w:rsidP="00F20486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9E5EA1" w:rsidRPr="003F54D6" w:rsidRDefault="009E5EA1" w:rsidP="009D6924">
      <w:pPr>
        <w:pStyle w:val="a5"/>
        <w:ind w:left="0" w:firstLine="709"/>
        <w:rPr>
          <w:sz w:val="24"/>
          <w:szCs w:val="24"/>
          <w:lang w:bidi="ru-RU"/>
        </w:rPr>
      </w:pPr>
      <w:r w:rsidRPr="004226C0">
        <w:rPr>
          <w:sz w:val="24"/>
          <w:szCs w:val="24"/>
          <w:lang w:bidi="ru-RU"/>
        </w:rPr>
        <w:t>Отобранную пробу из поглотительного прибора переносят в пробирку и 2 мкл раствора вводят в испаритель хроматографа</w:t>
      </w:r>
      <w:r w:rsidR="00E65704" w:rsidRPr="004226C0">
        <w:rPr>
          <w:sz w:val="24"/>
          <w:szCs w:val="24"/>
          <w:lang w:bidi="ru-RU"/>
        </w:rPr>
        <w:t xml:space="preserve"> </w:t>
      </w:r>
      <w:r w:rsidR="00C96F23" w:rsidRPr="004226C0">
        <w:rPr>
          <w:sz w:val="24"/>
          <w:szCs w:val="24"/>
        </w:rPr>
        <w:t>по Рис.В.</w:t>
      </w:r>
      <w:r w:rsidR="00E65704" w:rsidRPr="004226C0">
        <w:rPr>
          <w:sz w:val="24"/>
          <w:szCs w:val="24"/>
          <w:lang w:bidi="ru-RU"/>
        </w:rPr>
        <w:t>8</w:t>
      </w:r>
      <w:r w:rsidRPr="004226C0">
        <w:rPr>
          <w:sz w:val="24"/>
          <w:szCs w:val="24"/>
          <w:lang w:bidi="ru-RU"/>
        </w:rPr>
        <w:t>. Записывают хроматограмму, вычисляют площадь пика вещества, элюирующегося с колонки</w:t>
      </w:r>
      <w:r w:rsidRPr="003F54D6">
        <w:rPr>
          <w:sz w:val="24"/>
          <w:szCs w:val="24"/>
          <w:lang w:bidi="ru-RU"/>
        </w:rPr>
        <w:t xml:space="preserve"> через 5 мин 47 с, и по градуировочному графику находят соответствующее количество метиламиноацеталя.</w:t>
      </w:r>
    </w:p>
    <w:p w:rsidR="00A27E92" w:rsidRPr="003F54D6" w:rsidRDefault="00A27E92" w:rsidP="00F20486">
      <w:pPr>
        <w:pStyle w:val="a5"/>
        <w:ind w:left="0" w:firstLine="709"/>
        <w:jc w:val="left"/>
        <w:rPr>
          <w:rFonts w:eastAsia="Calibri"/>
          <w:sz w:val="24"/>
          <w:lang w:eastAsia="en-US"/>
        </w:rPr>
      </w:pPr>
    </w:p>
    <w:p w:rsidR="008D3967" w:rsidRPr="003F54D6" w:rsidRDefault="008D3967" w:rsidP="00F20486">
      <w:pPr>
        <w:spacing w:after="0" w:line="240" w:lineRule="auto"/>
        <w:ind w:left="0" w:firstLine="709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t>1</w:t>
      </w:r>
      <w:r w:rsidR="00942ACF" w:rsidRPr="003F54D6">
        <w:rPr>
          <w:b/>
          <w:sz w:val="24"/>
          <w:szCs w:val="24"/>
        </w:rPr>
        <w:t>2</w:t>
      </w:r>
      <w:r w:rsidRPr="003F54D6">
        <w:rPr>
          <w:b/>
          <w:sz w:val="24"/>
          <w:szCs w:val="24"/>
        </w:rPr>
        <w:t xml:space="preserve"> В</w:t>
      </w:r>
      <w:r w:rsidR="00E63314" w:rsidRPr="003F54D6">
        <w:rPr>
          <w:b/>
          <w:sz w:val="24"/>
          <w:szCs w:val="24"/>
        </w:rPr>
        <w:t>ычисление результатов измерений</w:t>
      </w:r>
    </w:p>
    <w:p w:rsidR="00E63314" w:rsidRPr="003F54D6" w:rsidRDefault="00E63314" w:rsidP="00F20486">
      <w:pPr>
        <w:spacing w:after="0" w:line="240" w:lineRule="auto"/>
        <w:ind w:left="0" w:firstLine="709"/>
        <w:rPr>
          <w:b/>
          <w:sz w:val="24"/>
          <w:szCs w:val="24"/>
        </w:rPr>
      </w:pPr>
    </w:p>
    <w:p w:rsidR="009E5EA1" w:rsidRPr="003F54D6" w:rsidRDefault="002D71A9" w:rsidP="00F20486">
      <w:pPr>
        <w:pStyle w:val="a5"/>
        <w:ind w:left="0" w:firstLine="709"/>
        <w:jc w:val="left"/>
        <w:rPr>
          <w:sz w:val="24"/>
          <w:szCs w:val="24"/>
          <w:lang w:bidi="ru-RU"/>
        </w:rPr>
      </w:pPr>
      <w:r w:rsidRPr="003F54D6">
        <w:rPr>
          <w:sz w:val="24"/>
          <w:szCs w:val="24"/>
          <w:lang w:bidi="ru-RU"/>
        </w:rPr>
        <w:t>Концентрацию вещества</w:t>
      </w:r>
      <w:r w:rsidR="009E5EA1" w:rsidRPr="003F54D6">
        <w:rPr>
          <w:sz w:val="24"/>
          <w:szCs w:val="24"/>
          <w:lang w:bidi="ru-RU"/>
        </w:rPr>
        <w:t xml:space="preserve"> в воздухе (в мг/м</w:t>
      </w:r>
      <w:r w:rsidR="009E5EA1" w:rsidRPr="003F54D6">
        <w:rPr>
          <w:sz w:val="24"/>
          <w:szCs w:val="24"/>
          <w:vertAlign w:val="superscript"/>
          <w:lang w:bidi="ru-RU"/>
        </w:rPr>
        <w:t>3</w:t>
      </w:r>
      <w:r w:rsidR="009E5EA1" w:rsidRPr="003F54D6">
        <w:rPr>
          <w:sz w:val="24"/>
          <w:szCs w:val="24"/>
          <w:lang w:bidi="ru-RU"/>
        </w:rPr>
        <w:t>) вычисляют по формуле</w:t>
      </w:r>
      <w:r w:rsidR="00977480">
        <w:rPr>
          <w:sz w:val="24"/>
          <w:szCs w:val="24"/>
          <w:lang w:bidi="ru-RU"/>
        </w:rPr>
        <w:t xml:space="preserve"> </w:t>
      </w:r>
      <w:r w:rsidR="00E63314" w:rsidRPr="003F54D6">
        <w:rPr>
          <w:sz w:val="24"/>
          <w:szCs w:val="24"/>
          <w:lang w:bidi="ru-RU"/>
        </w:rPr>
        <w:t>(</w:t>
      </w:r>
      <w:r w:rsidRPr="003F54D6">
        <w:rPr>
          <w:sz w:val="24"/>
          <w:szCs w:val="24"/>
          <w:lang w:bidi="ru-RU"/>
        </w:rPr>
        <w:t>1</w:t>
      </w:r>
      <w:r w:rsidR="00E63314" w:rsidRPr="003F54D6">
        <w:rPr>
          <w:sz w:val="24"/>
          <w:szCs w:val="24"/>
          <w:lang w:bidi="ru-RU"/>
        </w:rPr>
        <w:t>)</w:t>
      </w:r>
      <w:r w:rsidR="009E5EA1" w:rsidRPr="003F54D6">
        <w:rPr>
          <w:sz w:val="24"/>
          <w:szCs w:val="24"/>
          <w:lang w:bidi="ru-RU"/>
        </w:rPr>
        <w:t>:</w:t>
      </w:r>
    </w:p>
    <w:p w:rsidR="00E63314" w:rsidRPr="003F54D6" w:rsidRDefault="00E63314" w:rsidP="00F20486">
      <w:pPr>
        <w:pStyle w:val="a5"/>
        <w:ind w:left="0" w:firstLine="709"/>
        <w:jc w:val="left"/>
        <w:rPr>
          <w:sz w:val="24"/>
          <w:szCs w:val="24"/>
          <w:lang w:bidi="ru-RU"/>
        </w:rPr>
      </w:pPr>
    </w:p>
    <w:p w:rsidR="009E5EA1" w:rsidRPr="003F54D6" w:rsidRDefault="009E5EA1" w:rsidP="007B0A63">
      <w:pPr>
        <w:pStyle w:val="a5"/>
        <w:ind w:left="0" w:firstLine="709"/>
        <w:jc w:val="right"/>
        <w:rPr>
          <w:sz w:val="24"/>
          <w:szCs w:val="24"/>
          <w:lang w:bidi="ru-RU"/>
        </w:rPr>
      </w:pPr>
      <w:r w:rsidRPr="003F54D6">
        <w:rPr>
          <w:i/>
          <w:sz w:val="24"/>
          <w:szCs w:val="24"/>
          <w:lang w:bidi="ru-RU"/>
        </w:rPr>
        <w:t>С</w:t>
      </w:r>
      <w:r w:rsidRPr="003F54D6">
        <w:rPr>
          <w:sz w:val="24"/>
          <w:szCs w:val="24"/>
          <w:lang w:bidi="ru-RU"/>
        </w:rPr>
        <w:t xml:space="preserve"> = (</w:t>
      </w:r>
      <w:r w:rsidRPr="003F54D6">
        <w:rPr>
          <w:i/>
          <w:sz w:val="24"/>
          <w:szCs w:val="24"/>
          <w:lang w:bidi="ru-RU"/>
        </w:rPr>
        <w:t>а</w:t>
      </w:r>
      <w:r w:rsidRPr="003F54D6">
        <w:rPr>
          <w:i/>
          <w:sz w:val="24"/>
          <w:szCs w:val="24"/>
          <w:lang w:bidi="ru-RU"/>
        </w:rPr>
        <w:sym w:font="Symbol" w:char="F0D7"/>
      </w:r>
      <w:r w:rsidRPr="003F54D6">
        <w:rPr>
          <w:i/>
          <w:sz w:val="24"/>
          <w:szCs w:val="24"/>
          <w:lang w:bidi="ru-RU"/>
        </w:rPr>
        <w:t>в</w:t>
      </w:r>
      <w:r w:rsidRPr="003F54D6">
        <w:rPr>
          <w:sz w:val="24"/>
          <w:szCs w:val="24"/>
          <w:lang w:bidi="ru-RU"/>
        </w:rPr>
        <w:t>)/(</w:t>
      </w:r>
      <w:r w:rsidRPr="003F54D6">
        <w:rPr>
          <w:i/>
          <w:sz w:val="24"/>
          <w:szCs w:val="24"/>
          <w:lang w:bidi="ru-RU"/>
        </w:rPr>
        <w:t>б</w:t>
      </w:r>
      <w:r w:rsidRPr="003F54D6">
        <w:rPr>
          <w:sz w:val="24"/>
          <w:szCs w:val="24"/>
          <w:lang w:bidi="ru-RU"/>
        </w:rPr>
        <w:sym w:font="Symbol" w:char="F0D7"/>
      </w:r>
      <w:r w:rsidRPr="003F54D6">
        <w:rPr>
          <w:i/>
          <w:sz w:val="24"/>
          <w:szCs w:val="24"/>
          <w:lang w:val="en-US" w:bidi="ru-RU"/>
        </w:rPr>
        <w:t>V</w:t>
      </w:r>
      <w:r w:rsidRPr="003F54D6">
        <w:rPr>
          <w:sz w:val="24"/>
          <w:szCs w:val="24"/>
          <w:lang w:bidi="ru-RU"/>
        </w:rPr>
        <w:t>)</w:t>
      </w:r>
      <w:r w:rsidR="002D71A9" w:rsidRPr="003F54D6">
        <w:rPr>
          <w:sz w:val="24"/>
          <w:szCs w:val="24"/>
          <w:lang w:bidi="ru-RU"/>
        </w:rPr>
        <w:tab/>
      </w:r>
      <w:r w:rsidR="00977480">
        <w:rPr>
          <w:sz w:val="24"/>
          <w:szCs w:val="24"/>
          <w:lang w:bidi="ru-RU"/>
        </w:rPr>
        <w:t xml:space="preserve">                                                </w:t>
      </w:r>
      <w:r w:rsidR="002D71A9" w:rsidRPr="003F54D6">
        <w:rPr>
          <w:sz w:val="24"/>
          <w:szCs w:val="24"/>
          <w:lang w:bidi="ru-RU"/>
        </w:rPr>
        <w:tab/>
        <w:t>(1)</w:t>
      </w:r>
    </w:p>
    <w:p w:rsidR="00E63314" w:rsidRPr="003F54D6" w:rsidRDefault="00E63314" w:rsidP="00F20486">
      <w:pPr>
        <w:pStyle w:val="a5"/>
        <w:ind w:left="0" w:firstLine="709"/>
        <w:jc w:val="center"/>
        <w:rPr>
          <w:sz w:val="24"/>
          <w:szCs w:val="24"/>
          <w:lang w:bidi="ru-RU"/>
        </w:rPr>
      </w:pPr>
    </w:p>
    <w:p w:rsidR="009E5EA1" w:rsidRPr="003F54D6" w:rsidRDefault="009E5EA1" w:rsidP="00E63314">
      <w:pPr>
        <w:pStyle w:val="a5"/>
        <w:ind w:left="0" w:firstLine="709"/>
        <w:rPr>
          <w:sz w:val="24"/>
          <w:szCs w:val="24"/>
          <w:lang w:bidi="ru-RU"/>
        </w:rPr>
      </w:pPr>
      <w:r w:rsidRPr="003F54D6">
        <w:rPr>
          <w:sz w:val="24"/>
          <w:szCs w:val="24"/>
          <w:lang w:bidi="ru-RU"/>
        </w:rPr>
        <w:t>где</w:t>
      </w:r>
      <w:r w:rsidR="006A76E8">
        <w:rPr>
          <w:sz w:val="24"/>
          <w:szCs w:val="24"/>
          <w:lang w:bidi="ru-RU"/>
        </w:rPr>
        <w:t xml:space="preserve"> </w:t>
      </w:r>
      <w:r w:rsidRPr="003F54D6">
        <w:rPr>
          <w:i/>
          <w:sz w:val="24"/>
          <w:szCs w:val="24"/>
          <w:lang w:bidi="ru-RU"/>
        </w:rPr>
        <w:t>а</w:t>
      </w:r>
      <w:r w:rsidRPr="003F54D6">
        <w:rPr>
          <w:sz w:val="24"/>
          <w:szCs w:val="24"/>
          <w:lang w:bidi="ru-RU"/>
        </w:rPr>
        <w:t xml:space="preserve"> - количество вещества в анализируемом объеме раствора пробы, найденное по градуировочному графику, мкг;</w:t>
      </w:r>
    </w:p>
    <w:p w:rsidR="009E5EA1" w:rsidRPr="003F54D6" w:rsidRDefault="009E5EA1" w:rsidP="00E63314">
      <w:pPr>
        <w:pStyle w:val="a5"/>
        <w:ind w:left="0" w:firstLine="709"/>
        <w:rPr>
          <w:sz w:val="24"/>
          <w:szCs w:val="24"/>
          <w:lang w:bidi="ru-RU"/>
        </w:rPr>
      </w:pPr>
      <w:r w:rsidRPr="003F54D6">
        <w:rPr>
          <w:i/>
          <w:sz w:val="24"/>
          <w:szCs w:val="24"/>
          <w:lang w:bidi="ru-RU"/>
        </w:rPr>
        <w:t>б</w:t>
      </w:r>
      <w:r w:rsidRPr="003F54D6">
        <w:rPr>
          <w:sz w:val="24"/>
          <w:szCs w:val="24"/>
          <w:lang w:bidi="ru-RU"/>
        </w:rPr>
        <w:t xml:space="preserve"> - объем раствора пробы, вводимый в испаритель хроматографа, мл;</w:t>
      </w:r>
    </w:p>
    <w:p w:rsidR="009E5EA1" w:rsidRPr="003F54D6" w:rsidRDefault="009E5EA1" w:rsidP="00E63314">
      <w:pPr>
        <w:pStyle w:val="a5"/>
        <w:ind w:left="0" w:firstLine="709"/>
        <w:rPr>
          <w:sz w:val="24"/>
          <w:szCs w:val="24"/>
          <w:lang w:bidi="ru-RU"/>
        </w:rPr>
      </w:pPr>
      <w:r w:rsidRPr="003F54D6">
        <w:rPr>
          <w:i/>
          <w:sz w:val="24"/>
          <w:szCs w:val="24"/>
          <w:lang w:bidi="ru-RU"/>
        </w:rPr>
        <w:t>в</w:t>
      </w:r>
      <w:r w:rsidRPr="003F54D6">
        <w:rPr>
          <w:sz w:val="24"/>
          <w:szCs w:val="24"/>
          <w:lang w:bidi="ru-RU"/>
        </w:rPr>
        <w:t xml:space="preserve"> - общий объем раствора пробы, мл;</w:t>
      </w:r>
    </w:p>
    <w:p w:rsidR="009E5EA1" w:rsidRPr="003F54D6" w:rsidRDefault="009E5EA1" w:rsidP="00E63314">
      <w:pPr>
        <w:pStyle w:val="a5"/>
        <w:ind w:left="0" w:firstLine="709"/>
        <w:rPr>
          <w:sz w:val="24"/>
          <w:szCs w:val="24"/>
          <w:lang w:bidi="ru-RU"/>
        </w:rPr>
      </w:pPr>
      <w:r w:rsidRPr="003F54D6">
        <w:rPr>
          <w:i/>
          <w:sz w:val="24"/>
          <w:szCs w:val="24"/>
          <w:lang w:val="en-US" w:bidi="ru-RU"/>
        </w:rPr>
        <w:t>V</w:t>
      </w:r>
      <w:r w:rsidRPr="003F54D6">
        <w:rPr>
          <w:sz w:val="24"/>
          <w:szCs w:val="24"/>
          <w:lang w:bidi="ru-RU"/>
        </w:rPr>
        <w:t xml:space="preserve"> - объем воздуха (л), отобранный для анализа и приведенный к станда</w:t>
      </w:r>
      <w:r w:rsidR="00167547">
        <w:rPr>
          <w:sz w:val="24"/>
          <w:szCs w:val="24"/>
          <w:lang w:bidi="ru-RU"/>
        </w:rPr>
        <w:t>ртным условиям (см. Приложение А</w:t>
      </w:r>
      <w:r w:rsidRPr="003F54D6">
        <w:rPr>
          <w:sz w:val="24"/>
          <w:szCs w:val="24"/>
          <w:lang w:bidi="ru-RU"/>
        </w:rPr>
        <w:t>).</w:t>
      </w:r>
    </w:p>
    <w:p w:rsidR="009E5EA1" w:rsidRPr="003F54D6" w:rsidRDefault="009E5EA1" w:rsidP="00F20486">
      <w:pPr>
        <w:pStyle w:val="a5"/>
        <w:ind w:left="0" w:firstLine="709"/>
        <w:jc w:val="left"/>
        <w:rPr>
          <w:sz w:val="24"/>
          <w:szCs w:val="24"/>
          <w:lang w:bidi="ru-RU"/>
        </w:rPr>
      </w:pPr>
    </w:p>
    <w:p w:rsidR="009E5EA1" w:rsidRPr="003F54D6" w:rsidRDefault="009E5EA1" w:rsidP="00F20486">
      <w:pPr>
        <w:pStyle w:val="a5"/>
        <w:ind w:left="0" w:firstLine="709"/>
        <w:jc w:val="left"/>
        <w:rPr>
          <w:sz w:val="24"/>
          <w:szCs w:val="24"/>
          <w:lang w:bidi="ru-RU"/>
        </w:rPr>
        <w:sectPr w:rsidR="009E5EA1" w:rsidRPr="003F54D6" w:rsidSect="009D6924">
          <w:footerReference w:type="default" r:id="rId14"/>
          <w:headerReference w:type="first" r:id="rId15"/>
          <w:footerReference w:type="first" r:id="rId16"/>
          <w:pgSz w:w="11907" w:h="16840" w:code="9"/>
          <w:pgMar w:top="1418" w:right="1418" w:bottom="1418" w:left="1134" w:header="1021" w:footer="1021" w:gutter="0"/>
          <w:pgNumType w:start="1"/>
          <w:cols w:space="720"/>
          <w:noEndnote/>
          <w:titlePg/>
          <w:docGrid w:linePitch="258"/>
        </w:sectPr>
      </w:pPr>
    </w:p>
    <w:p w:rsidR="009E5EA1" w:rsidRPr="003F54D6" w:rsidRDefault="009E5EA1" w:rsidP="00853DFF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П</w:t>
      </w:r>
      <w:r w:rsidR="00853DFF" w:rsidRPr="003F54D6">
        <w:rPr>
          <w:b/>
          <w:sz w:val="24"/>
          <w:szCs w:val="24"/>
        </w:rPr>
        <w:t>риложение А</w:t>
      </w:r>
    </w:p>
    <w:p w:rsidR="009E5EA1" w:rsidRPr="003F54D6" w:rsidRDefault="00853DFF" w:rsidP="00853DFF">
      <w:pPr>
        <w:autoSpaceDE w:val="0"/>
        <w:autoSpaceDN w:val="0"/>
        <w:spacing w:after="0" w:line="240" w:lineRule="auto"/>
        <w:ind w:left="0" w:firstLine="709"/>
        <w:jc w:val="center"/>
        <w:rPr>
          <w:i/>
          <w:sz w:val="24"/>
          <w:szCs w:val="24"/>
        </w:rPr>
      </w:pPr>
      <w:r w:rsidRPr="003F54D6">
        <w:rPr>
          <w:i/>
          <w:sz w:val="24"/>
          <w:szCs w:val="24"/>
        </w:rPr>
        <w:t>(</w:t>
      </w:r>
      <w:r w:rsidR="00977480">
        <w:rPr>
          <w:i/>
          <w:sz w:val="24"/>
          <w:szCs w:val="24"/>
        </w:rPr>
        <w:t>и</w:t>
      </w:r>
      <w:r w:rsidRPr="003F54D6">
        <w:rPr>
          <w:i/>
          <w:sz w:val="24"/>
          <w:szCs w:val="24"/>
        </w:rPr>
        <w:t>нформационное)</w:t>
      </w:r>
    </w:p>
    <w:p w:rsidR="000C6215" w:rsidRPr="003F54D6" w:rsidRDefault="000C6215" w:rsidP="00F20486">
      <w:pPr>
        <w:autoSpaceDE w:val="0"/>
        <w:autoSpaceDN w:val="0"/>
        <w:spacing w:after="0" w:line="240" w:lineRule="auto"/>
        <w:ind w:left="0" w:firstLine="709"/>
        <w:jc w:val="left"/>
        <w:rPr>
          <w:sz w:val="24"/>
          <w:szCs w:val="24"/>
        </w:rPr>
      </w:pPr>
    </w:p>
    <w:p w:rsidR="009E5EA1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>Приведение объема воздуха(температура 20 °С, давление 760 мм рт.ст.) проводят по следующей формуле</w:t>
      </w:r>
      <w:r w:rsidR="004226C0">
        <w:rPr>
          <w:sz w:val="24"/>
          <w:szCs w:val="24"/>
        </w:rPr>
        <w:t xml:space="preserve"> </w:t>
      </w:r>
      <w:r w:rsidR="007B0A63">
        <w:rPr>
          <w:sz w:val="24"/>
          <w:szCs w:val="24"/>
        </w:rPr>
        <w:t>(А.1)</w:t>
      </w:r>
      <w:r w:rsidRPr="003F54D6">
        <w:rPr>
          <w:sz w:val="24"/>
          <w:szCs w:val="24"/>
        </w:rPr>
        <w:t>:</w:t>
      </w:r>
    </w:p>
    <w:p w:rsidR="007B0A63" w:rsidRPr="003F54D6" w:rsidRDefault="007B0A63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</w:p>
    <w:p w:rsidR="009E5EA1" w:rsidRDefault="00614460" w:rsidP="004226C0">
      <w:pPr>
        <w:autoSpaceDE w:val="0"/>
        <w:autoSpaceDN w:val="0"/>
        <w:spacing w:after="0" w:line="240" w:lineRule="auto"/>
        <w:ind w:left="0" w:firstLine="709"/>
        <w:jc w:val="right"/>
        <w:rPr>
          <w:sz w:val="24"/>
          <w:szCs w:val="24"/>
        </w:rPr>
      </w:pPr>
      <w:r w:rsidRPr="00614460">
        <w:rPr>
          <w:noProof/>
          <w:sz w:val="24"/>
          <w:szCs w:val="24"/>
        </w:rPr>
        <w:object w:dxaOrig="171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6.25pt;height:29.3pt;mso-width-percent:0;mso-height-percent:0;mso-width-percent:0;mso-height-percent:0" o:ole="">
            <v:imagedata r:id="rId17" o:title=""/>
          </v:shape>
          <o:OLEObject Type="Embed" ProgID="Equation.DSMT4" ShapeID="_x0000_i1025" DrawAspect="Content" ObjectID="_1653311623" r:id="rId18"/>
        </w:object>
      </w:r>
      <w:r w:rsidR="007B0A63">
        <w:rPr>
          <w:sz w:val="24"/>
          <w:szCs w:val="24"/>
        </w:rPr>
        <w:t xml:space="preserve"> </w:t>
      </w:r>
      <w:r w:rsidR="004226C0">
        <w:rPr>
          <w:sz w:val="24"/>
          <w:szCs w:val="24"/>
        </w:rPr>
        <w:t xml:space="preserve">                                            </w:t>
      </w:r>
      <w:r w:rsidR="007B0A63">
        <w:rPr>
          <w:sz w:val="24"/>
          <w:szCs w:val="24"/>
        </w:rPr>
        <w:t>(А.1</w:t>
      </w:r>
      <w:r w:rsidR="002D71A9" w:rsidRPr="003F54D6">
        <w:rPr>
          <w:sz w:val="24"/>
          <w:szCs w:val="24"/>
        </w:rPr>
        <w:t>)</w:t>
      </w:r>
    </w:p>
    <w:p w:rsidR="001E255D" w:rsidRPr="003F54D6" w:rsidRDefault="001E255D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</w:p>
    <w:p w:rsidR="009E5EA1" w:rsidRPr="003F54D6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 xml:space="preserve">где </w:t>
      </w:r>
      <w:r w:rsidRPr="003F54D6">
        <w:rPr>
          <w:i/>
          <w:sz w:val="24"/>
          <w:szCs w:val="24"/>
          <w:lang w:val="en-US"/>
        </w:rPr>
        <w:t>V</w:t>
      </w:r>
      <w:r w:rsidRPr="003F54D6">
        <w:rPr>
          <w:i/>
          <w:sz w:val="24"/>
          <w:szCs w:val="24"/>
          <w:vertAlign w:val="subscript"/>
          <w:lang w:val="en-US"/>
        </w:rPr>
        <w:t>t</w:t>
      </w:r>
      <w:r w:rsidRPr="003F54D6">
        <w:rPr>
          <w:sz w:val="24"/>
          <w:szCs w:val="24"/>
        </w:rPr>
        <w:t xml:space="preserve"> - объем воздуха, отобранный для анализа, л;</w:t>
      </w:r>
    </w:p>
    <w:p w:rsidR="009E5EA1" w:rsidRPr="003F54D6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i/>
          <w:sz w:val="24"/>
          <w:szCs w:val="24"/>
          <w:lang w:val="en-US"/>
        </w:rPr>
        <w:t>P</w:t>
      </w:r>
      <w:r w:rsidRPr="003F54D6">
        <w:rPr>
          <w:sz w:val="24"/>
          <w:szCs w:val="24"/>
        </w:rPr>
        <w:t xml:space="preserve"> - барометрическое давление, кПа; (101,33 кПа = 760 мм рт.ст.);</w:t>
      </w:r>
    </w:p>
    <w:p w:rsidR="009E5EA1" w:rsidRPr="003F54D6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i/>
          <w:sz w:val="24"/>
          <w:szCs w:val="24"/>
          <w:lang w:val="en-US"/>
        </w:rPr>
        <w:t>t</w:t>
      </w:r>
      <w:r w:rsidRPr="003F54D6">
        <w:rPr>
          <w:sz w:val="24"/>
          <w:szCs w:val="24"/>
          <w:lang w:val="en-US"/>
        </w:rPr>
        <w:sym w:font="Symbol" w:char="F0B0"/>
      </w:r>
      <w:r w:rsidRPr="003F54D6">
        <w:rPr>
          <w:sz w:val="24"/>
          <w:szCs w:val="24"/>
        </w:rPr>
        <w:t xml:space="preserve"> - температура воздуха в месте отбора пробы, °С.</w:t>
      </w:r>
    </w:p>
    <w:p w:rsidR="009E5EA1" w:rsidRPr="003F54D6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sz w:val="24"/>
          <w:szCs w:val="24"/>
        </w:rPr>
        <w:t xml:space="preserve">Для удобства расчета </w:t>
      </w:r>
      <w:r w:rsidRPr="003F54D6">
        <w:rPr>
          <w:i/>
          <w:sz w:val="24"/>
          <w:szCs w:val="24"/>
          <w:lang w:val="en-US"/>
        </w:rPr>
        <w:t>V</w:t>
      </w:r>
      <w:r w:rsidRPr="003F54D6">
        <w:rPr>
          <w:sz w:val="24"/>
          <w:szCs w:val="24"/>
        </w:rPr>
        <w:t xml:space="preserve"> следует пользоваться таблицей коэффициентов </w:t>
      </w:r>
      <w:r w:rsidR="00167547">
        <w:rPr>
          <w:sz w:val="24"/>
          <w:szCs w:val="24"/>
        </w:rPr>
        <w:t>(Приложение Б</w:t>
      </w:r>
      <w:r w:rsidRPr="003F54D6">
        <w:rPr>
          <w:sz w:val="24"/>
          <w:szCs w:val="24"/>
        </w:rPr>
        <w:t xml:space="preserve">). Для приведения объема воздуха к температуре 20 °С и к давлению 760 мм рт.ст. надо умножить </w:t>
      </w:r>
      <w:r w:rsidRPr="003F54D6">
        <w:rPr>
          <w:i/>
          <w:sz w:val="24"/>
          <w:szCs w:val="24"/>
          <w:lang w:val="en-US"/>
        </w:rPr>
        <w:t>V</w:t>
      </w:r>
      <w:r w:rsidRPr="003F54D6">
        <w:rPr>
          <w:i/>
          <w:sz w:val="24"/>
          <w:szCs w:val="24"/>
          <w:vertAlign w:val="subscript"/>
          <w:lang w:val="en-US"/>
        </w:rPr>
        <w:t>t</w:t>
      </w:r>
      <w:r w:rsidRPr="003F54D6">
        <w:rPr>
          <w:sz w:val="24"/>
          <w:szCs w:val="24"/>
        </w:rPr>
        <w:t xml:space="preserve"> на соответствующий коэффициент.</w:t>
      </w:r>
    </w:p>
    <w:p w:rsidR="009E5EA1" w:rsidRPr="003F54D6" w:rsidRDefault="009E5EA1" w:rsidP="007B0A63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right"/>
        <w:rPr>
          <w:i/>
          <w:sz w:val="24"/>
          <w:szCs w:val="24"/>
        </w:rPr>
      </w:pPr>
    </w:p>
    <w:p w:rsidR="009E5EA1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Приложение Б</w:t>
      </w: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center"/>
        <w:rPr>
          <w:i/>
          <w:sz w:val="24"/>
          <w:szCs w:val="24"/>
        </w:rPr>
      </w:pPr>
      <w:r w:rsidRPr="003F54D6">
        <w:rPr>
          <w:i/>
          <w:sz w:val="24"/>
          <w:szCs w:val="24"/>
        </w:rPr>
        <w:t>(</w:t>
      </w:r>
      <w:r w:rsidR="00977480">
        <w:rPr>
          <w:i/>
          <w:sz w:val="24"/>
          <w:szCs w:val="24"/>
        </w:rPr>
        <w:t>и</w:t>
      </w:r>
      <w:r w:rsidRPr="003F54D6">
        <w:rPr>
          <w:i/>
          <w:sz w:val="24"/>
          <w:szCs w:val="24"/>
        </w:rPr>
        <w:t>нформационное)</w:t>
      </w:r>
    </w:p>
    <w:p w:rsidR="00853DFF" w:rsidRPr="003F54D6" w:rsidRDefault="00853D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bCs/>
          <w:sz w:val="24"/>
          <w:szCs w:val="24"/>
        </w:rPr>
      </w:pPr>
    </w:p>
    <w:p w:rsidR="009E5EA1" w:rsidRPr="003F54D6" w:rsidRDefault="001E255D" w:rsidP="00853DFF">
      <w:pPr>
        <w:autoSpaceDE w:val="0"/>
        <w:autoSpaceDN w:val="0"/>
        <w:spacing w:after="0" w:line="240" w:lineRule="auto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Б.1 - </w:t>
      </w:r>
      <w:r w:rsidR="009E5EA1" w:rsidRPr="003F54D6">
        <w:rPr>
          <w:b/>
          <w:bCs/>
          <w:sz w:val="24"/>
          <w:szCs w:val="24"/>
        </w:rPr>
        <w:t xml:space="preserve">Коэффициент </w:t>
      </w:r>
      <w:r w:rsidR="009E5EA1" w:rsidRPr="003F54D6">
        <w:rPr>
          <w:b/>
          <w:bCs/>
          <w:i/>
          <w:sz w:val="24"/>
          <w:szCs w:val="24"/>
          <w:lang w:val="en-US"/>
        </w:rPr>
        <w:t>K</w:t>
      </w:r>
      <w:r w:rsidR="009E5EA1" w:rsidRPr="003F54D6">
        <w:rPr>
          <w:b/>
          <w:bCs/>
          <w:sz w:val="24"/>
          <w:szCs w:val="24"/>
        </w:rPr>
        <w:t>для приве</w:t>
      </w:r>
      <w:r w:rsidR="002D71A9" w:rsidRPr="003F54D6">
        <w:rPr>
          <w:b/>
          <w:bCs/>
          <w:sz w:val="24"/>
          <w:szCs w:val="24"/>
        </w:rPr>
        <w:t>дения объема воздуха к условиям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314"/>
        <w:gridCol w:w="1405"/>
        <w:gridCol w:w="1420"/>
        <w:gridCol w:w="1405"/>
        <w:gridCol w:w="1420"/>
        <w:gridCol w:w="1405"/>
      </w:tblGrid>
      <w:tr w:rsidR="009E5EA1" w:rsidRPr="00167547" w:rsidTr="000C6215">
        <w:trPr>
          <w:cantSplit/>
          <w:jc w:val="center"/>
        </w:trPr>
        <w:tc>
          <w:tcPr>
            <w:tcW w:w="13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°C</w:t>
            </w:r>
          </w:p>
        </w:tc>
        <w:tc>
          <w:tcPr>
            <w:tcW w:w="70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 xml:space="preserve">Давление </w:t>
            </w:r>
            <w:r w:rsidRPr="00167547">
              <w:rPr>
                <w:i/>
                <w:sz w:val="20"/>
                <w:szCs w:val="24"/>
                <w:lang w:val="en-US"/>
              </w:rPr>
              <w:t>P</w:t>
            </w:r>
            <w:r w:rsidRPr="00167547">
              <w:rPr>
                <w:sz w:val="20"/>
                <w:szCs w:val="24"/>
              </w:rPr>
              <w:t>, кПа (мм рт.ст.)</w:t>
            </w:r>
          </w:p>
        </w:tc>
      </w:tr>
      <w:tr w:rsidR="009E5EA1" w:rsidRPr="00167547" w:rsidTr="001E255D">
        <w:trPr>
          <w:cantSplit/>
          <w:jc w:val="center"/>
        </w:trPr>
        <w:tc>
          <w:tcPr>
            <w:tcW w:w="1314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97,33 (730)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97,86 (734)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98,4 (738)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98,93 (742)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99,46 (746)</w:t>
            </w:r>
          </w:p>
        </w:tc>
      </w:tr>
      <w:tr w:rsidR="009E5EA1" w:rsidRPr="00167547" w:rsidTr="001E255D">
        <w:trPr>
          <w:jc w:val="center"/>
        </w:trPr>
        <w:tc>
          <w:tcPr>
            <w:tcW w:w="1314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-30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1,1582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1,1646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1,1709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1,1772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1,1836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1,1393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1,1456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1,1519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1,1581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1,1644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1,1212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1,1274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1,1336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1,1396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1,1458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1,1036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1,1097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1,1159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1,1278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1,0866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1,0986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1,1045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1,1105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1,0701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1,0760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1,0819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1,0877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1,0986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1,0640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1,0599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1,0657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1,0772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1,0385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1,0442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1,0499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1,0556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1,0613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1,0309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1,0366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1,0423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1,0477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1,0535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1,0234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1,0291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1,0347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1,0459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1,0087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1,0143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1,0198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1,0253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1,0309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0,9944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0,9990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1,0054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1,0108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1,0162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0,9806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0,9860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0,9914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0,9967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1,0027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0,9671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0,9725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0,9778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0,9880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0,9884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0,9605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0,9658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0,9711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0,9783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0,9816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0,9539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0,9592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0,9645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0,9696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0,9749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0,9475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0,9527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0,9579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0,9631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0,9683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0,9412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0,9464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0,9516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0,9566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0,9618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0,9349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0,9401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0,9453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0,9503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0,9955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0,9288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0,9339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0,9391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0,9440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0,9432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0,9167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0,9218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0,9268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0,9368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0,9049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0,9099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0,9149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0,9198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0,9248</w:t>
            </w:r>
          </w:p>
        </w:tc>
      </w:tr>
      <w:tr w:rsidR="009E5EA1" w:rsidRPr="00167547" w:rsidTr="000C6215">
        <w:trPr>
          <w:cantSplit/>
          <w:jc w:val="center"/>
        </w:trPr>
        <w:tc>
          <w:tcPr>
            <w:tcW w:w="13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°С</w:t>
            </w:r>
          </w:p>
        </w:tc>
        <w:tc>
          <w:tcPr>
            <w:tcW w:w="70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 xml:space="preserve">Давление </w:t>
            </w:r>
            <w:r w:rsidRPr="00167547">
              <w:rPr>
                <w:i/>
                <w:sz w:val="20"/>
                <w:szCs w:val="24"/>
                <w:lang w:val="en-US"/>
              </w:rPr>
              <w:t>P</w:t>
            </w:r>
            <w:r w:rsidRPr="00167547">
              <w:rPr>
                <w:sz w:val="20"/>
                <w:szCs w:val="24"/>
              </w:rPr>
              <w:t>, кПа (мм рт.ст.)</w:t>
            </w:r>
          </w:p>
        </w:tc>
      </w:tr>
      <w:tr w:rsidR="009E5EA1" w:rsidRPr="00167547" w:rsidTr="000C6215">
        <w:trPr>
          <w:cantSplit/>
          <w:jc w:val="center"/>
        </w:trPr>
        <w:tc>
          <w:tcPr>
            <w:tcW w:w="13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100 (750)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100,53 (754)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101,06 (758)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101,33 (760)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101,86 (764)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-30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1,1899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1,1963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1,2026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1,2058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1,2122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1,1705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1,1763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1,1831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1,1862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1,1925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1,1519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1,1581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1,1643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1,1673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1,1735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1,1338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1,1399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1,1460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1,1490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1,1551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1,1164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1,1224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1,1284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1,1313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1,1373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1,0994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1,1053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1,1112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1,1141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1,1200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1,0829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1,0887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1,0945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1,0974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1,1032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-02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1,0669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1,0784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1,0812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1,0869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1,0591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1,0648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1,0705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1,0733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1,0789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1,0514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1,0571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1,0627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1,0655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1,0712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1,0363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1,0419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1,0475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1,0557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1,0216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1,0272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1,0326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1,0353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1,0407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1,0074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1,0128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1,0183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1,0209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1,0263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0,9936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0,9989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1,0043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1,0069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1,0122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0,9868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0,9921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0,9974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1,0000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1,0053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0,9800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0,9853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0,9906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0,9932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0,9985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0,9735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0,9787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0,9839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0,9865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0,9917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0,9669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0,9721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0,9773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0,9755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0,9851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+28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0,9605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0,9657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0,9708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0,9734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0,9785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0,9542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0,9594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0,9646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0,9670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0,9723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0,9418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0,9468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0,9519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0,9544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0,9595</w:t>
            </w:r>
          </w:p>
        </w:tc>
      </w:tr>
      <w:tr w:rsidR="009E5EA1" w:rsidRPr="00167547" w:rsidTr="000C6215">
        <w:trPr>
          <w:jc w:val="center"/>
        </w:trPr>
        <w:tc>
          <w:tcPr>
            <w:tcW w:w="13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+38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0,9297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0,9347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0,9397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0,9421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5EA1" w:rsidRPr="00167547" w:rsidRDefault="009E5EA1" w:rsidP="0044766D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167547">
              <w:rPr>
                <w:sz w:val="20"/>
                <w:szCs w:val="24"/>
              </w:rPr>
              <w:t>0,9471</w:t>
            </w:r>
          </w:p>
        </w:tc>
      </w:tr>
    </w:tbl>
    <w:p w:rsidR="009E5EA1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167547" w:rsidRDefault="00167547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167547" w:rsidRDefault="00167547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167547" w:rsidRPr="003F54D6" w:rsidRDefault="00167547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77480" w:rsidRPr="003F54D6" w:rsidRDefault="00977480" w:rsidP="00977480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В</w:t>
      </w:r>
    </w:p>
    <w:p w:rsidR="00977480" w:rsidRPr="003F54D6" w:rsidRDefault="00977480" w:rsidP="00977480">
      <w:pPr>
        <w:autoSpaceDE w:val="0"/>
        <w:autoSpaceDN w:val="0"/>
        <w:spacing w:after="0" w:line="240" w:lineRule="auto"/>
        <w:ind w:left="0" w:firstLine="709"/>
        <w:jc w:val="center"/>
        <w:rPr>
          <w:i/>
          <w:sz w:val="24"/>
          <w:szCs w:val="24"/>
        </w:rPr>
      </w:pPr>
      <w:r w:rsidRPr="003F54D6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и</w:t>
      </w:r>
      <w:r w:rsidRPr="003F54D6">
        <w:rPr>
          <w:i/>
          <w:sz w:val="24"/>
          <w:szCs w:val="24"/>
        </w:rPr>
        <w:t>нформационное)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3021330" cy="2115185"/>
            <wp:effectExtent l="0" t="0" r="762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CC0A4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CC0A46">
        <w:rPr>
          <w:b/>
          <w:sz w:val="24"/>
          <w:szCs w:val="24"/>
        </w:rPr>
        <w:t>Рисунок</w:t>
      </w:r>
      <w:r w:rsidR="004226C0" w:rsidRPr="00CC0A46">
        <w:rPr>
          <w:b/>
          <w:sz w:val="24"/>
          <w:szCs w:val="24"/>
        </w:rPr>
        <w:t xml:space="preserve"> В.1 -</w:t>
      </w:r>
      <w:r w:rsidRPr="00CC0A46">
        <w:rPr>
          <w:b/>
          <w:sz w:val="24"/>
          <w:szCs w:val="24"/>
        </w:rPr>
        <w:t xml:space="preserve"> Накопительная колонка (а) и мерник (б)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стекловолокно;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сорбент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3681730" cy="17018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CC0A46" w:rsidRDefault="00CC0A46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CC0A46">
        <w:rPr>
          <w:b/>
          <w:sz w:val="24"/>
          <w:szCs w:val="24"/>
        </w:rPr>
        <w:t>Рисунок В.</w:t>
      </w:r>
      <w:r w:rsidR="009E5EA1" w:rsidRPr="00CC0A46">
        <w:rPr>
          <w:b/>
          <w:sz w:val="24"/>
          <w:szCs w:val="24"/>
        </w:rPr>
        <w:t>2</w:t>
      </w:r>
      <w:r w:rsidRPr="00CC0A46">
        <w:rPr>
          <w:b/>
          <w:sz w:val="24"/>
          <w:szCs w:val="24"/>
        </w:rPr>
        <w:t xml:space="preserve"> -</w:t>
      </w:r>
      <w:r w:rsidR="009E5EA1" w:rsidRPr="00CC0A46">
        <w:rPr>
          <w:b/>
          <w:sz w:val="24"/>
          <w:szCs w:val="24"/>
        </w:rPr>
        <w:t xml:space="preserve"> Диффузионная ячейка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диффузионная ячейка,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капилляр с веществом,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ниппель для отбора пробы.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t>Переходник к испарителю. М 1:1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2854325" cy="2250440"/>
            <wp:effectExtent l="0" t="0" r="317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Вставка. М 2:1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1471295" cy="17811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t>Колонка-концентратор. М 1:1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3562350" cy="322008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CC0A46" w:rsidRDefault="00CC0A46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CC0A46">
        <w:rPr>
          <w:b/>
          <w:sz w:val="24"/>
          <w:szCs w:val="24"/>
        </w:rPr>
        <w:t>Рисунок В.</w:t>
      </w:r>
      <w:r w:rsidR="009E5EA1" w:rsidRPr="00CC0A46">
        <w:rPr>
          <w:b/>
          <w:sz w:val="24"/>
          <w:szCs w:val="24"/>
        </w:rPr>
        <w:t>3</w:t>
      </w:r>
    </w:p>
    <w:p w:rsidR="009E5EA1" w:rsidRPr="004318FF" w:rsidRDefault="009E5EA1" w:rsidP="004318FF">
      <w:pPr>
        <w:autoSpaceDE w:val="0"/>
        <w:autoSpaceDN w:val="0"/>
        <w:spacing w:after="0" w:line="240" w:lineRule="auto"/>
        <w:ind w:left="0" w:firstLine="709"/>
        <w:rPr>
          <w:sz w:val="20"/>
          <w:szCs w:val="24"/>
        </w:rPr>
      </w:pPr>
    </w:p>
    <w:p w:rsidR="009E5EA1" w:rsidRPr="004318FF" w:rsidRDefault="00CC0A46" w:rsidP="004318FF">
      <w:pPr>
        <w:autoSpaceDE w:val="0"/>
        <w:autoSpaceDN w:val="0"/>
        <w:spacing w:after="0" w:line="240" w:lineRule="auto"/>
        <w:ind w:left="0" w:firstLine="709"/>
        <w:rPr>
          <w:sz w:val="20"/>
          <w:szCs w:val="24"/>
        </w:rPr>
      </w:pPr>
      <w:r w:rsidRPr="004318FF">
        <w:rPr>
          <w:sz w:val="20"/>
          <w:szCs w:val="24"/>
        </w:rPr>
        <w:t xml:space="preserve">Примечание - </w:t>
      </w:r>
      <w:r w:rsidR="009E5EA1" w:rsidRPr="004318FF">
        <w:rPr>
          <w:sz w:val="20"/>
          <w:szCs w:val="24"/>
        </w:rPr>
        <w:t>Накидную гайку M12×1,5 изгот</w:t>
      </w:r>
      <w:r w:rsidR="004318FF" w:rsidRPr="004318FF">
        <w:rPr>
          <w:sz w:val="20"/>
          <w:szCs w:val="24"/>
        </w:rPr>
        <w:t xml:space="preserve">овить из шестигранника под ключ </w:t>
      </w:r>
      <w:r w:rsidR="009E5EA1" w:rsidRPr="004318FF">
        <w:rPr>
          <w:sz w:val="20"/>
          <w:szCs w:val="24"/>
        </w:rPr>
        <w:t>14×14.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t>Сорбционная трубка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2846705" cy="1438910"/>
            <wp:effectExtent l="0" t="0" r="0" b="889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стеклянные гранулы диаметром 1-2 мм;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перфорированные перегородки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CC0A46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4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Накопительная (а) и осушительная (б) колонки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3617595" cy="3164840"/>
            <wp:effectExtent l="0" t="0" r="190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сорбент;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стекловолокно;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хлористый кальций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5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t>Схема отбора проб воздуха рабочей зоны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4404995" cy="699770"/>
            <wp:effectExtent l="0" t="0" r="0" b="508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осушительная колонка;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накопительная колонка;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резиновая трубка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6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F335FD" w:rsidRPr="003F54D6" w:rsidRDefault="00F335FD" w:rsidP="0044766D">
      <w:pPr>
        <w:spacing w:after="0" w:line="240" w:lineRule="auto"/>
        <w:ind w:left="0" w:firstLine="0"/>
        <w:jc w:val="left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br w:type="page"/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Газовая схема подключения накопительной колонки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3673475" cy="4397375"/>
            <wp:effectExtent l="0" t="0" r="3175" b="317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439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i/>
          <w:sz w:val="24"/>
          <w:szCs w:val="24"/>
          <w:lang w:val="en-US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заглушка;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накопительная колонка; </w:t>
      </w:r>
      <w:r w:rsidRPr="003F54D6">
        <w:rPr>
          <w:i/>
          <w:sz w:val="24"/>
          <w:szCs w:val="24"/>
        </w:rPr>
        <w:t xml:space="preserve">3 </w:t>
      </w:r>
      <w:r w:rsidRPr="003F54D6">
        <w:rPr>
          <w:sz w:val="24"/>
          <w:szCs w:val="24"/>
        </w:rPr>
        <w:t>- разделительная колонка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7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br w:type="page"/>
      </w:r>
      <w:r w:rsidRPr="003F54D6">
        <w:rPr>
          <w:b/>
          <w:sz w:val="24"/>
          <w:szCs w:val="24"/>
        </w:rPr>
        <w:lastRenderedPageBreak/>
        <w:t>Введение накопительной колонки в испаритель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2623820" cy="4460875"/>
            <wp:effectExtent l="0" t="0" r="508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446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накидная гайка испарителя;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прокладки;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накопительная колонка; </w:t>
      </w:r>
      <w:r w:rsidRPr="003F54D6">
        <w:rPr>
          <w:i/>
          <w:sz w:val="24"/>
          <w:szCs w:val="24"/>
        </w:rPr>
        <w:t>4</w:t>
      </w:r>
      <w:r w:rsidRPr="003F54D6">
        <w:rPr>
          <w:sz w:val="24"/>
          <w:szCs w:val="24"/>
        </w:rPr>
        <w:t xml:space="preserve"> - разделительная колонка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8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br w:type="page"/>
      </w:r>
      <w:r w:rsidRPr="003F54D6">
        <w:rPr>
          <w:b/>
          <w:sz w:val="24"/>
          <w:szCs w:val="24"/>
        </w:rPr>
        <w:lastRenderedPageBreak/>
        <w:t>Схема установки для сорбции ФН-1 из градуировочного раствора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2703195" cy="2266315"/>
            <wp:effectExtent l="0" t="0" r="1905" b="63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испаритель (склянка СН-2-25);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накопительная колонка;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резиновая трубка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9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b/>
          <w:sz w:val="24"/>
          <w:szCs w:val="24"/>
        </w:rPr>
        <w:t>Пробоотборник воздуха пассивного действия (пассивный дозиметр МД-2)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noProof/>
          <w:sz w:val="24"/>
          <w:szCs w:val="24"/>
        </w:rPr>
        <w:drawing>
          <wp:inline distT="0" distB="0" distL="0" distR="0">
            <wp:extent cx="4110990" cy="3578225"/>
            <wp:effectExtent l="0" t="0" r="3810" b="317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990" cy="357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  <w:lang w:val="en-US"/>
        </w:rPr>
      </w:pPr>
    </w:p>
    <w:p w:rsidR="009E5EA1" w:rsidRPr="003F54D6" w:rsidRDefault="009E5EA1" w:rsidP="004318FF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  <w:r w:rsidRPr="003F54D6">
        <w:rPr>
          <w:i/>
          <w:sz w:val="24"/>
          <w:szCs w:val="24"/>
        </w:rPr>
        <w:t>1</w:t>
      </w:r>
      <w:r w:rsidRPr="003F54D6">
        <w:rPr>
          <w:sz w:val="24"/>
          <w:szCs w:val="24"/>
        </w:rPr>
        <w:t xml:space="preserve"> - общий вид в разрезе; </w:t>
      </w:r>
      <w:r w:rsidRPr="003F54D6">
        <w:rPr>
          <w:i/>
          <w:sz w:val="24"/>
          <w:szCs w:val="24"/>
        </w:rPr>
        <w:t>2</w:t>
      </w:r>
      <w:r w:rsidRPr="003F54D6">
        <w:rPr>
          <w:sz w:val="24"/>
          <w:szCs w:val="24"/>
        </w:rPr>
        <w:t xml:space="preserve"> - накидная гайка (из нержавеющей стали или дюрали); </w:t>
      </w:r>
      <w:r w:rsidRPr="003F54D6">
        <w:rPr>
          <w:i/>
          <w:sz w:val="24"/>
          <w:szCs w:val="24"/>
        </w:rPr>
        <w:t>3</w:t>
      </w:r>
      <w:r w:rsidRPr="003F54D6">
        <w:rPr>
          <w:sz w:val="24"/>
          <w:szCs w:val="24"/>
        </w:rPr>
        <w:t xml:space="preserve"> - мембрана (фильтр "синяя лента"); </w:t>
      </w:r>
      <w:r w:rsidRPr="003F54D6">
        <w:rPr>
          <w:i/>
          <w:sz w:val="24"/>
          <w:szCs w:val="24"/>
        </w:rPr>
        <w:t>4</w:t>
      </w:r>
      <w:r w:rsidRPr="003F54D6">
        <w:rPr>
          <w:sz w:val="24"/>
          <w:szCs w:val="24"/>
        </w:rPr>
        <w:t xml:space="preserve"> - корпус дозиметра (из нержавеющей стали или дюрали);</w:t>
      </w:r>
      <w:r w:rsidR="004318FF">
        <w:rPr>
          <w:sz w:val="24"/>
          <w:szCs w:val="24"/>
        </w:rPr>
        <w:t xml:space="preserve"> </w:t>
      </w:r>
      <w:r w:rsidRPr="003F54D6">
        <w:rPr>
          <w:i/>
          <w:sz w:val="24"/>
          <w:szCs w:val="24"/>
        </w:rPr>
        <w:t>5</w:t>
      </w:r>
      <w:r w:rsidRPr="003F54D6">
        <w:rPr>
          <w:sz w:val="24"/>
          <w:szCs w:val="24"/>
        </w:rPr>
        <w:t xml:space="preserve"> - сорбент (активный уголь БАУ)</w:t>
      </w:r>
    </w:p>
    <w:p w:rsidR="009E5EA1" w:rsidRPr="003F54D6" w:rsidRDefault="009E5EA1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9E5EA1" w:rsidRPr="004318FF" w:rsidRDefault="004318FF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4318FF">
        <w:rPr>
          <w:b/>
          <w:sz w:val="24"/>
          <w:szCs w:val="24"/>
        </w:rPr>
        <w:t>Рисунок В.</w:t>
      </w:r>
      <w:r w:rsidR="009E5EA1" w:rsidRPr="004318FF">
        <w:rPr>
          <w:b/>
          <w:sz w:val="24"/>
          <w:szCs w:val="24"/>
        </w:rPr>
        <w:t>10</w:t>
      </w:r>
    </w:p>
    <w:p w:rsidR="00C61FB5" w:rsidRDefault="00C61FB5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709"/>
        <w:jc w:val="center"/>
        <w:rPr>
          <w:b/>
          <w:sz w:val="24"/>
          <w:szCs w:val="24"/>
        </w:rPr>
      </w:pPr>
      <w:r w:rsidRPr="003F54D6">
        <w:rPr>
          <w:b/>
          <w:sz w:val="24"/>
          <w:szCs w:val="24"/>
        </w:rPr>
        <w:lastRenderedPageBreak/>
        <w:t>Библиография</w:t>
      </w: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709"/>
        <w:jc w:val="center"/>
        <w:rPr>
          <w:sz w:val="24"/>
          <w:szCs w:val="24"/>
        </w:rPr>
      </w:pPr>
    </w:p>
    <w:p w:rsidR="00B50F34" w:rsidRPr="003F54D6" w:rsidRDefault="00B50F34" w:rsidP="00085232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3F54D6">
        <w:rPr>
          <w:color w:val="auto"/>
          <w:sz w:val="24"/>
          <w:szCs w:val="24"/>
        </w:rPr>
        <w:t>[1] Закон Республики Казахстан «Об обес</w:t>
      </w:r>
      <w:r w:rsidR="00F23373" w:rsidRPr="003F54D6">
        <w:rPr>
          <w:color w:val="auto"/>
          <w:sz w:val="24"/>
          <w:szCs w:val="24"/>
        </w:rPr>
        <w:t>печении единства измерений» от 10 октября 2018 года</w:t>
      </w:r>
      <w:r w:rsidRPr="003F54D6">
        <w:rPr>
          <w:color w:val="auto"/>
          <w:sz w:val="24"/>
          <w:szCs w:val="24"/>
        </w:rPr>
        <w:t>.</w:t>
      </w:r>
    </w:p>
    <w:p w:rsidR="00B50F34" w:rsidRPr="00085232" w:rsidRDefault="00B50F34" w:rsidP="00085232">
      <w:pPr>
        <w:spacing w:after="0" w:line="240" w:lineRule="auto"/>
        <w:ind w:left="0" w:firstLine="709"/>
        <w:rPr>
          <w:color w:val="auto"/>
          <w:sz w:val="24"/>
          <w:szCs w:val="24"/>
          <w:lang w:val="kk-KZ"/>
        </w:rPr>
      </w:pPr>
      <w:r w:rsidRPr="00085232">
        <w:rPr>
          <w:color w:val="auto"/>
          <w:sz w:val="24"/>
          <w:szCs w:val="24"/>
        </w:rPr>
        <w:t xml:space="preserve">[2] </w:t>
      </w:r>
      <w:r w:rsidRPr="00085232">
        <w:rPr>
          <w:snapToGrid w:val="0"/>
          <w:color w:val="auto"/>
          <w:sz w:val="24"/>
          <w:szCs w:val="24"/>
          <w:lang w:val="kk-KZ"/>
        </w:rPr>
        <w:t>Правила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проведения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аттестации и переаттестации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технических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экспертов в области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обеспечения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единства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измерений и поверителей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средств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измерений, а также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квалификационных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требований к ним</w:t>
      </w:r>
      <w:r w:rsidRPr="00085232">
        <w:rPr>
          <w:snapToGrid w:val="0"/>
          <w:color w:val="auto"/>
          <w:sz w:val="24"/>
          <w:szCs w:val="24"/>
        </w:rPr>
        <w:t xml:space="preserve">, </w:t>
      </w:r>
      <w:r w:rsidRPr="00085232">
        <w:rPr>
          <w:snapToGrid w:val="0"/>
          <w:color w:val="auto"/>
          <w:sz w:val="24"/>
          <w:szCs w:val="24"/>
          <w:lang w:val="kk-KZ"/>
        </w:rPr>
        <w:t>утвержденные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приказом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Заместителя Премьер-Министра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Республики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Казахстан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="00085232">
        <w:rPr>
          <w:snapToGrid w:val="0"/>
          <w:color w:val="auto"/>
          <w:sz w:val="24"/>
          <w:szCs w:val="24"/>
          <w:lang w:val="kk-KZ"/>
        </w:rPr>
        <w:t>–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Министра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индустрии и новых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технологий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Республики</w:t>
      </w:r>
      <w:r w:rsidR="00C61FB5">
        <w:rPr>
          <w:snapToGrid w:val="0"/>
          <w:color w:val="auto"/>
          <w:sz w:val="24"/>
          <w:szCs w:val="24"/>
          <w:lang w:val="kk-KZ"/>
        </w:rPr>
        <w:t xml:space="preserve"> </w:t>
      </w:r>
      <w:r w:rsidRPr="00085232">
        <w:rPr>
          <w:snapToGrid w:val="0"/>
          <w:color w:val="auto"/>
          <w:sz w:val="24"/>
          <w:szCs w:val="24"/>
          <w:lang w:val="kk-KZ"/>
        </w:rPr>
        <w:t>Казахстан от 28 сентября 2012 г. № 348</w:t>
      </w:r>
      <w:r w:rsidR="00085232">
        <w:rPr>
          <w:snapToGrid w:val="0"/>
          <w:color w:val="auto"/>
          <w:sz w:val="24"/>
          <w:szCs w:val="24"/>
          <w:lang w:val="kk-KZ"/>
        </w:rPr>
        <w:t>.</w:t>
      </w:r>
    </w:p>
    <w:p w:rsidR="00B50F34" w:rsidRPr="003F54D6" w:rsidRDefault="00B50F34" w:rsidP="00085232">
      <w:pPr>
        <w:spacing w:after="0" w:line="240" w:lineRule="auto"/>
        <w:ind w:left="0" w:firstLine="709"/>
        <w:rPr>
          <w:color w:val="auto"/>
          <w:sz w:val="24"/>
          <w:szCs w:val="24"/>
        </w:rPr>
      </w:pPr>
      <w:r w:rsidRPr="00085232">
        <w:rPr>
          <w:color w:val="auto"/>
          <w:sz w:val="24"/>
          <w:szCs w:val="24"/>
        </w:rPr>
        <w:t>[3] РМГ 43-2001 «Государственная система обеспечения единства измерений. Применение Руководства ИСО по выражению неопределенности измерений».</w:t>
      </w: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E63314" w:rsidRPr="003F54D6" w:rsidRDefault="00E6331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  <w:r w:rsidRPr="003F54D6">
        <w:rPr>
          <w:sz w:val="24"/>
          <w:szCs w:val="24"/>
        </w:rPr>
        <w:t>_____________________________________________________________________________</w:t>
      </w:r>
    </w:p>
    <w:p w:rsidR="00B50F34" w:rsidRPr="003F54D6" w:rsidRDefault="00B50F34" w:rsidP="00E63314">
      <w:pPr>
        <w:autoSpaceDE w:val="0"/>
        <w:autoSpaceDN w:val="0"/>
        <w:spacing w:after="0" w:line="240" w:lineRule="auto"/>
        <w:ind w:left="0" w:firstLine="709"/>
        <w:rPr>
          <w:b/>
          <w:bCs/>
          <w:sz w:val="24"/>
          <w:szCs w:val="24"/>
        </w:rPr>
      </w:pPr>
      <w:r w:rsidRPr="003F54D6">
        <w:rPr>
          <w:b/>
          <w:bCs/>
          <w:sz w:val="24"/>
          <w:szCs w:val="24"/>
        </w:rPr>
        <w:t>УДК 625.151</w:t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  <w:t>МКС 17.020</w:t>
      </w:r>
    </w:p>
    <w:p w:rsidR="00B50F34" w:rsidRPr="003F54D6" w:rsidRDefault="00B50F34" w:rsidP="00E63314">
      <w:pPr>
        <w:autoSpaceDE w:val="0"/>
        <w:autoSpaceDN w:val="0"/>
        <w:spacing w:after="0" w:line="240" w:lineRule="auto"/>
        <w:ind w:left="0" w:firstLine="709"/>
        <w:rPr>
          <w:b/>
          <w:bCs/>
          <w:sz w:val="24"/>
          <w:szCs w:val="24"/>
        </w:rPr>
      </w:pPr>
    </w:p>
    <w:p w:rsidR="00B50F34" w:rsidRPr="003F54D6" w:rsidRDefault="00B50F34" w:rsidP="00E63314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b/>
          <w:bCs/>
          <w:sz w:val="24"/>
          <w:szCs w:val="24"/>
        </w:rPr>
        <w:t>Ключевые слова:</w:t>
      </w:r>
      <w:r w:rsidR="00C61FB5">
        <w:rPr>
          <w:b/>
          <w:bCs/>
          <w:sz w:val="24"/>
          <w:szCs w:val="24"/>
        </w:rPr>
        <w:t xml:space="preserve"> </w:t>
      </w:r>
      <w:r w:rsidR="005B428D" w:rsidRPr="003F54D6">
        <w:rPr>
          <w:sz w:val="24"/>
          <w:szCs w:val="24"/>
        </w:rPr>
        <w:t>вредные вещества</w:t>
      </w:r>
      <w:r w:rsidR="005E50D0" w:rsidRPr="003F54D6">
        <w:rPr>
          <w:sz w:val="24"/>
          <w:szCs w:val="24"/>
        </w:rPr>
        <w:t>, хроматографический</w:t>
      </w:r>
      <w:r w:rsidR="005B428D" w:rsidRPr="003F54D6">
        <w:rPr>
          <w:sz w:val="24"/>
          <w:szCs w:val="24"/>
        </w:rPr>
        <w:t xml:space="preserve"> метод, массовая концентрация, реактивы, технические условия.</w:t>
      </w:r>
    </w:p>
    <w:p w:rsidR="00B50F34" w:rsidRPr="003F54D6" w:rsidRDefault="00B50F34" w:rsidP="0044766D">
      <w:pPr>
        <w:autoSpaceDE w:val="0"/>
        <w:autoSpaceDN w:val="0"/>
        <w:spacing w:after="0" w:line="240" w:lineRule="auto"/>
        <w:ind w:left="0" w:hanging="3402"/>
        <w:rPr>
          <w:sz w:val="24"/>
          <w:szCs w:val="24"/>
        </w:rPr>
      </w:pPr>
      <w:r w:rsidRPr="003F54D6">
        <w:rPr>
          <w:sz w:val="24"/>
          <w:szCs w:val="24"/>
        </w:rPr>
        <w:t>______________                           ______________________________________________________________________________</w:t>
      </w:r>
    </w:p>
    <w:p w:rsidR="00B50F34" w:rsidRPr="003F54D6" w:rsidRDefault="00B50F3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E63314" w:rsidRPr="003F54D6" w:rsidRDefault="00E6331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E63314" w:rsidRPr="003F54D6" w:rsidRDefault="00E6331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E63314" w:rsidRPr="003F54D6" w:rsidRDefault="00E63314" w:rsidP="00E6331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0" w:firstLine="709"/>
        <w:rPr>
          <w:b/>
          <w:bCs/>
          <w:sz w:val="24"/>
          <w:szCs w:val="24"/>
        </w:rPr>
      </w:pPr>
      <w:r w:rsidRPr="003F54D6">
        <w:rPr>
          <w:b/>
          <w:bCs/>
          <w:sz w:val="24"/>
          <w:szCs w:val="24"/>
        </w:rPr>
        <w:lastRenderedPageBreak/>
        <w:t>УДК 625.151</w:t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</w:r>
      <w:r w:rsidRPr="003F54D6">
        <w:rPr>
          <w:b/>
          <w:bCs/>
          <w:sz w:val="24"/>
          <w:szCs w:val="24"/>
        </w:rPr>
        <w:tab/>
        <w:t>МКС 17.020</w:t>
      </w:r>
    </w:p>
    <w:p w:rsidR="00E63314" w:rsidRPr="003F54D6" w:rsidRDefault="00E63314" w:rsidP="00E63314">
      <w:pPr>
        <w:autoSpaceDE w:val="0"/>
        <w:autoSpaceDN w:val="0"/>
        <w:spacing w:after="0" w:line="240" w:lineRule="auto"/>
        <w:ind w:left="0" w:firstLine="709"/>
        <w:rPr>
          <w:b/>
          <w:bCs/>
          <w:sz w:val="24"/>
          <w:szCs w:val="24"/>
        </w:rPr>
      </w:pPr>
    </w:p>
    <w:p w:rsidR="00E63314" w:rsidRPr="003F54D6" w:rsidRDefault="00E63314" w:rsidP="00E63314">
      <w:pP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  <w:r w:rsidRPr="003F54D6">
        <w:rPr>
          <w:b/>
          <w:bCs/>
          <w:sz w:val="24"/>
          <w:szCs w:val="24"/>
        </w:rPr>
        <w:t>Ключевые слова:</w:t>
      </w:r>
      <w:r w:rsidR="00C61FB5">
        <w:rPr>
          <w:b/>
          <w:bCs/>
          <w:sz w:val="24"/>
          <w:szCs w:val="24"/>
        </w:rPr>
        <w:t xml:space="preserve"> </w:t>
      </w:r>
      <w:r w:rsidRPr="003F54D6">
        <w:rPr>
          <w:sz w:val="24"/>
          <w:szCs w:val="24"/>
        </w:rPr>
        <w:t>вредные вещества, хроматографический метод, массовая концентрация, реактивы, технические условия.</w:t>
      </w:r>
    </w:p>
    <w:p w:rsidR="00E63314" w:rsidRPr="003F54D6" w:rsidRDefault="00E63314" w:rsidP="00E63314">
      <w:pPr>
        <w:pBdr>
          <w:bottom w:val="single" w:sz="4" w:space="1" w:color="auto"/>
        </w:pBdr>
        <w:autoSpaceDE w:val="0"/>
        <w:autoSpaceDN w:val="0"/>
        <w:spacing w:after="0" w:line="240" w:lineRule="auto"/>
        <w:ind w:left="0" w:firstLine="709"/>
        <w:rPr>
          <w:sz w:val="24"/>
          <w:szCs w:val="24"/>
        </w:rPr>
      </w:pPr>
    </w:p>
    <w:p w:rsidR="00E63314" w:rsidRPr="003F54D6" w:rsidRDefault="00E6331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E63314" w:rsidRPr="003F54D6" w:rsidRDefault="00E6331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p w:rsidR="00E63314" w:rsidRPr="003F54D6" w:rsidRDefault="00E63314" w:rsidP="00E63314">
      <w:pPr>
        <w:tabs>
          <w:tab w:val="left" w:pos="1421"/>
        </w:tabs>
        <w:spacing w:after="0" w:line="240" w:lineRule="auto"/>
        <w:ind w:left="0" w:firstLine="709"/>
        <w:rPr>
          <w:color w:val="auto"/>
          <w:sz w:val="24"/>
          <w:szCs w:val="24"/>
        </w:rPr>
      </w:pPr>
      <w:r w:rsidRPr="003F54D6">
        <w:rPr>
          <w:b/>
          <w:color w:val="auto"/>
          <w:sz w:val="24"/>
          <w:szCs w:val="28"/>
        </w:rPr>
        <w:t>РАЗРАБОТЧИК:</w:t>
      </w:r>
      <w:r w:rsidRPr="003F54D6">
        <w:rPr>
          <w:color w:val="auto"/>
          <w:sz w:val="24"/>
          <w:szCs w:val="28"/>
        </w:rPr>
        <w:t xml:space="preserve"> 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</w:t>
      </w:r>
      <w:r w:rsidRPr="003F54D6">
        <w:rPr>
          <w:color w:val="auto"/>
          <w:sz w:val="24"/>
          <w:szCs w:val="24"/>
        </w:rPr>
        <w:t>Министерства торговли и интеграции Республики Казахстан</w:t>
      </w:r>
    </w:p>
    <w:p w:rsidR="00E63314" w:rsidRPr="003F54D6" w:rsidRDefault="00E63314" w:rsidP="00E63314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 w:val="24"/>
          <w:szCs w:val="28"/>
        </w:rPr>
      </w:pPr>
    </w:p>
    <w:p w:rsidR="00E63314" w:rsidRPr="003F54D6" w:rsidRDefault="00E63314" w:rsidP="00E63314">
      <w:p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4"/>
          <w:szCs w:val="28"/>
        </w:rPr>
      </w:pP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Заместитель генерального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директора РГП «КазИнМетр»</w:t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  <w:t>Д.Шарипов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Начальник управления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законодательной метрологии и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международного сотрудничества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  <w:r w:rsidRPr="003F54D6">
        <w:rPr>
          <w:color w:val="auto"/>
          <w:sz w:val="24"/>
          <w:szCs w:val="20"/>
        </w:rPr>
        <w:t>РГП «КазИнМетр»</w:t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Pr="003F54D6">
        <w:rPr>
          <w:color w:val="auto"/>
          <w:sz w:val="24"/>
          <w:szCs w:val="20"/>
        </w:rPr>
        <w:tab/>
      </w:r>
      <w:r w:rsidR="00C61FB5">
        <w:rPr>
          <w:color w:val="auto"/>
          <w:sz w:val="24"/>
          <w:szCs w:val="20"/>
        </w:rPr>
        <w:t xml:space="preserve">      </w:t>
      </w:r>
      <w:r w:rsidRPr="003F54D6">
        <w:rPr>
          <w:color w:val="auto"/>
          <w:sz w:val="24"/>
          <w:szCs w:val="20"/>
        </w:rPr>
        <w:t>А.Есенкулов</w:t>
      </w: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</w:p>
    <w:p w:rsidR="00E63314" w:rsidRPr="003F54D6" w:rsidRDefault="00E63314" w:rsidP="00E63314">
      <w:pPr>
        <w:tabs>
          <w:tab w:val="left" w:pos="5600"/>
        </w:tabs>
        <w:spacing w:after="0" w:line="240" w:lineRule="auto"/>
        <w:ind w:left="0" w:right="-2" w:firstLine="567"/>
        <w:rPr>
          <w:color w:val="auto"/>
          <w:sz w:val="24"/>
          <w:szCs w:val="20"/>
        </w:rPr>
      </w:pPr>
    </w:p>
    <w:p w:rsidR="00E63314" w:rsidRPr="003F54D6" w:rsidRDefault="00E63314" w:rsidP="00E63314">
      <w:pPr>
        <w:widowControl w:val="0"/>
        <w:tabs>
          <w:tab w:val="left" w:pos="7371"/>
          <w:tab w:val="left" w:pos="8222"/>
        </w:tabs>
        <w:spacing w:after="0" w:line="240" w:lineRule="auto"/>
        <w:ind w:left="0" w:firstLine="567"/>
        <w:outlineLvl w:val="0"/>
        <w:rPr>
          <w:color w:val="auto"/>
          <w:sz w:val="24"/>
          <w:szCs w:val="28"/>
        </w:rPr>
      </w:pPr>
      <w:r w:rsidRPr="003F54D6">
        <w:rPr>
          <w:color w:val="auto"/>
          <w:sz w:val="24"/>
          <w:szCs w:val="28"/>
        </w:rPr>
        <w:t>Эксперт 2 категории</w:t>
      </w:r>
    </w:p>
    <w:p w:rsidR="00E63314" w:rsidRPr="003F54D6" w:rsidRDefault="00E63314" w:rsidP="00E63314">
      <w:pPr>
        <w:widowControl w:val="0"/>
        <w:tabs>
          <w:tab w:val="left" w:pos="7230"/>
          <w:tab w:val="left" w:pos="8222"/>
        </w:tabs>
        <w:spacing w:after="0" w:line="240" w:lineRule="auto"/>
        <w:ind w:left="0" w:firstLine="567"/>
        <w:rPr>
          <w:color w:val="auto"/>
          <w:sz w:val="24"/>
          <w:szCs w:val="28"/>
        </w:rPr>
      </w:pPr>
      <w:r w:rsidRPr="003F54D6">
        <w:rPr>
          <w:color w:val="auto"/>
          <w:sz w:val="24"/>
          <w:szCs w:val="28"/>
        </w:rPr>
        <w:t>КФ РГП «КазИнМетр»</w:t>
      </w:r>
      <w:r w:rsidRPr="003F54D6">
        <w:rPr>
          <w:color w:val="auto"/>
          <w:sz w:val="24"/>
          <w:szCs w:val="28"/>
        </w:rPr>
        <w:tab/>
        <w:t>О.Мубараков</w:t>
      </w:r>
    </w:p>
    <w:p w:rsidR="00E63314" w:rsidRPr="003F54D6" w:rsidRDefault="00E63314" w:rsidP="0044766D">
      <w:pPr>
        <w:tabs>
          <w:tab w:val="left" w:pos="1421"/>
        </w:tabs>
        <w:spacing w:after="0" w:line="240" w:lineRule="auto"/>
        <w:ind w:left="6" w:firstLine="709"/>
        <w:rPr>
          <w:sz w:val="24"/>
          <w:szCs w:val="24"/>
        </w:rPr>
      </w:pPr>
    </w:p>
    <w:sectPr w:rsidR="00E63314" w:rsidRPr="003F54D6" w:rsidSect="00F20486">
      <w:headerReference w:type="default" r:id="rId31"/>
      <w:footerReference w:type="first" r:id="rId32"/>
      <w:pgSz w:w="11907" w:h="16839" w:code="9"/>
      <w:pgMar w:top="1418" w:right="1418" w:bottom="1418" w:left="1134" w:header="1020" w:footer="1020" w:gutter="0"/>
      <w:cols w:space="720"/>
      <w:docGrid w:linePitch="2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5CB" w:rsidRDefault="008955CB">
      <w:pPr>
        <w:spacing w:after="0" w:line="240" w:lineRule="auto"/>
      </w:pPr>
      <w:r>
        <w:separator/>
      </w:r>
    </w:p>
  </w:endnote>
  <w:endnote w:type="continuationSeparator" w:id="1">
    <w:p w:rsidR="008955CB" w:rsidRDefault="0089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2256634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ED6854" w:rsidRPr="009D6924" w:rsidRDefault="00ED6854">
        <w:pPr>
          <w:pStyle w:val="a8"/>
          <w:rPr>
            <w:sz w:val="24"/>
          </w:rPr>
        </w:pPr>
        <w:r w:rsidRPr="009D6924">
          <w:rPr>
            <w:sz w:val="24"/>
          </w:rPr>
          <w:fldChar w:fldCharType="begin"/>
        </w:r>
        <w:r w:rsidRPr="009D6924">
          <w:rPr>
            <w:sz w:val="24"/>
          </w:rPr>
          <w:instrText>PAGE   \* MERGEFORMAT</w:instrText>
        </w:r>
        <w:r w:rsidRPr="009D6924">
          <w:rPr>
            <w:sz w:val="24"/>
          </w:rPr>
          <w:fldChar w:fldCharType="separate"/>
        </w:r>
        <w:r w:rsidR="006A76E8">
          <w:rPr>
            <w:noProof/>
            <w:sz w:val="24"/>
          </w:rPr>
          <w:t>2</w:t>
        </w:r>
        <w:r w:rsidRPr="009D6924">
          <w:rPr>
            <w:sz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Default="00ED6854">
    <w:pPr>
      <w:pStyle w:val="a8"/>
    </w:pPr>
  </w:p>
  <w:p w:rsidR="00ED6854" w:rsidRPr="005B63D5" w:rsidRDefault="00ED6854">
    <w:pPr>
      <w:rPr>
        <w:lang w:val="en-US"/>
      </w:rPr>
    </w:pPr>
    <w:r>
      <w:rPr>
        <w:lang w:val="en-US"/>
      </w:rPr>
      <w:t>II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Pr="008447CB" w:rsidRDefault="00ED6854" w:rsidP="00E263B3">
    <w:pPr>
      <w:ind w:left="0" w:firstLine="0"/>
      <w:rPr>
        <w:sz w:val="24"/>
        <w:szCs w:val="24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772291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ED6854" w:rsidRPr="009D6924" w:rsidRDefault="00ED6854" w:rsidP="00E63314">
        <w:pPr>
          <w:pStyle w:val="a8"/>
          <w:jc w:val="right"/>
          <w:rPr>
            <w:sz w:val="24"/>
          </w:rPr>
        </w:pPr>
        <w:r w:rsidRPr="009D6924">
          <w:rPr>
            <w:sz w:val="24"/>
          </w:rPr>
          <w:fldChar w:fldCharType="begin"/>
        </w:r>
        <w:r w:rsidRPr="009D6924">
          <w:rPr>
            <w:sz w:val="24"/>
          </w:rPr>
          <w:instrText>PAGE   \* MERGEFORMAT</w:instrText>
        </w:r>
        <w:r w:rsidRPr="009D6924">
          <w:rPr>
            <w:sz w:val="24"/>
          </w:rPr>
          <w:fldChar w:fldCharType="separate"/>
        </w:r>
        <w:r w:rsidR="006A76E8">
          <w:rPr>
            <w:noProof/>
            <w:sz w:val="24"/>
          </w:rPr>
          <w:t>3</w:t>
        </w:r>
        <w:r w:rsidRPr="009D6924">
          <w:rPr>
            <w:sz w:val="24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</w:rPr>
      <w:id w:val="-703170609"/>
      <w:docPartObj>
        <w:docPartGallery w:val="Page Numbers (Bottom of Page)"/>
        <w:docPartUnique/>
      </w:docPartObj>
    </w:sdtPr>
    <w:sdtContent>
      <w:p w:rsidR="00ED6854" w:rsidRPr="009D6924" w:rsidRDefault="00ED6854" w:rsidP="009D6924">
        <w:pPr>
          <w:pStyle w:val="a8"/>
          <w:pBdr>
            <w:top w:val="single" w:sz="4" w:space="1" w:color="auto"/>
          </w:pBdr>
          <w:tabs>
            <w:tab w:val="right" w:pos="9355"/>
          </w:tabs>
          <w:jc w:val="both"/>
          <w:rPr>
            <w:sz w:val="24"/>
          </w:rPr>
        </w:pPr>
        <w:r w:rsidRPr="009D6924">
          <w:rPr>
            <w:b/>
            <w:sz w:val="24"/>
          </w:rPr>
          <w:t>Проект, редакция 1</w:t>
        </w:r>
        <w:r>
          <w:rPr>
            <w:sz w:val="24"/>
          </w:rPr>
          <w:tab/>
        </w:r>
        <w:r>
          <w:rPr>
            <w:sz w:val="24"/>
          </w:rPr>
          <w:tab/>
        </w:r>
        <w:r>
          <w:rPr>
            <w:sz w:val="24"/>
          </w:rPr>
          <w:tab/>
        </w:r>
        <w:r w:rsidRPr="009D6924">
          <w:rPr>
            <w:sz w:val="24"/>
          </w:rPr>
          <w:fldChar w:fldCharType="begin"/>
        </w:r>
        <w:r w:rsidRPr="009D6924">
          <w:rPr>
            <w:sz w:val="24"/>
          </w:rPr>
          <w:instrText>PAGE   \* MERGEFORMAT</w:instrText>
        </w:r>
        <w:r w:rsidRPr="009D6924">
          <w:rPr>
            <w:sz w:val="24"/>
          </w:rPr>
          <w:fldChar w:fldCharType="separate"/>
        </w:r>
        <w:r w:rsidR="006A76E8">
          <w:rPr>
            <w:noProof/>
            <w:sz w:val="24"/>
          </w:rPr>
          <w:t>1</w:t>
        </w:r>
        <w:r w:rsidRPr="009D6924">
          <w:rPr>
            <w:sz w:val="24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Default="00ED6854">
    <w:pPr>
      <w:spacing w:after="16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5CB" w:rsidRDefault="008955CB">
      <w:pPr>
        <w:spacing w:after="0" w:line="240" w:lineRule="auto"/>
      </w:pPr>
      <w:r>
        <w:separator/>
      </w:r>
    </w:p>
  </w:footnote>
  <w:footnote w:type="continuationSeparator" w:id="1">
    <w:p w:rsidR="008955CB" w:rsidRDefault="00895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Pr="0044766D" w:rsidRDefault="00ED6854" w:rsidP="005B63D5">
    <w:pPr>
      <w:pStyle w:val="a3"/>
      <w:jc w:val="left"/>
      <w:rPr>
        <w:b/>
        <w:bCs/>
        <w:iCs/>
        <w:sz w:val="24"/>
        <w:szCs w:val="24"/>
      </w:rPr>
    </w:pPr>
    <w:r w:rsidRPr="0044766D">
      <w:rPr>
        <w:b/>
        <w:bCs/>
        <w:iCs/>
        <w:sz w:val="24"/>
        <w:szCs w:val="24"/>
      </w:rPr>
      <w:tab/>
      <w:t>СТ РК</w:t>
    </w:r>
  </w:p>
  <w:p w:rsidR="00ED6854" w:rsidRPr="00C83C1D" w:rsidRDefault="00ED6854" w:rsidP="005B63D5">
    <w:pPr>
      <w:pStyle w:val="a3"/>
      <w:jc w:val="left"/>
      <w:rPr>
        <w:i/>
        <w:iCs/>
        <w:sz w:val="24"/>
        <w:szCs w:val="24"/>
      </w:rPr>
    </w:pPr>
    <w:r w:rsidRPr="005B63D5">
      <w:rPr>
        <w:bCs/>
        <w:i/>
        <w:iCs/>
        <w:sz w:val="24"/>
        <w:szCs w:val="24"/>
      </w:rPr>
      <w:tab/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Default="00ED6854" w:rsidP="00F20486">
    <w:pPr>
      <w:pStyle w:val="a3"/>
      <w:tabs>
        <w:tab w:val="right" w:pos="7371"/>
      </w:tabs>
      <w:ind w:left="0" w:firstLine="0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  <w:t>СТ РК</w:t>
    </w:r>
  </w:p>
  <w:p w:rsidR="00ED6854" w:rsidRPr="00A32373" w:rsidRDefault="00ED6854" w:rsidP="00F20486">
    <w:pPr>
      <w:pStyle w:val="a3"/>
      <w:ind w:left="0" w:firstLine="0"/>
      <w:jc w:val="right"/>
      <w:rPr>
        <w:i/>
      </w:rPr>
    </w:pPr>
    <w:r>
      <w:rPr>
        <w:bCs/>
        <w:i/>
        <w:sz w:val="24"/>
        <w:szCs w:val="24"/>
      </w:rPr>
      <w:tab/>
    </w:r>
    <w:r w:rsidRPr="00A32373">
      <w:rPr>
        <w:bCs/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Pr="0044766D" w:rsidRDefault="00ED6854" w:rsidP="0044766D">
    <w:pPr>
      <w:pStyle w:val="a3"/>
      <w:ind w:left="0" w:firstLine="0"/>
      <w:jc w:val="right"/>
      <w:rPr>
        <w:sz w:val="24"/>
        <w:szCs w:val="24"/>
      </w:rPr>
    </w:pPr>
    <w:r w:rsidRPr="0044766D">
      <w:rPr>
        <w:sz w:val="24"/>
        <w:szCs w:val="24"/>
      </w:rPr>
      <w:t xml:space="preserve">Проект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Pr="0044766D" w:rsidRDefault="00ED6854" w:rsidP="009D6924">
    <w:pPr>
      <w:pStyle w:val="a3"/>
      <w:jc w:val="right"/>
      <w:rPr>
        <w:b/>
        <w:bCs/>
        <w:iCs/>
        <w:sz w:val="24"/>
        <w:szCs w:val="24"/>
      </w:rPr>
    </w:pPr>
    <w:r w:rsidRPr="0044766D">
      <w:rPr>
        <w:b/>
        <w:bCs/>
        <w:iCs/>
        <w:sz w:val="24"/>
        <w:szCs w:val="24"/>
      </w:rPr>
      <w:tab/>
      <w:t>СТ РК</w:t>
    </w:r>
  </w:p>
  <w:p w:rsidR="00ED6854" w:rsidRPr="00C83C1D" w:rsidRDefault="00ED6854" w:rsidP="009D6924">
    <w:pPr>
      <w:pStyle w:val="a3"/>
      <w:jc w:val="right"/>
      <w:rPr>
        <w:i/>
        <w:iCs/>
        <w:sz w:val="24"/>
        <w:szCs w:val="24"/>
      </w:rPr>
    </w:pPr>
    <w:r w:rsidRPr="005B63D5">
      <w:rPr>
        <w:bCs/>
        <w:i/>
        <w:iCs/>
        <w:sz w:val="24"/>
        <w:szCs w:val="24"/>
      </w:rPr>
      <w:tab/>
      <w:t>(Проект,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54" w:rsidRDefault="00ED6854" w:rsidP="003F1A61">
    <w:pPr>
      <w:pStyle w:val="a3"/>
      <w:tabs>
        <w:tab w:val="right" w:pos="7371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  <w:t>СТ РК</w:t>
    </w:r>
  </w:p>
  <w:p w:rsidR="00ED6854" w:rsidRPr="00A32373" w:rsidRDefault="00ED6854" w:rsidP="003F1A61">
    <w:pPr>
      <w:pStyle w:val="a3"/>
      <w:jc w:val="right"/>
      <w:rPr>
        <w:i/>
      </w:rPr>
    </w:pPr>
    <w:r>
      <w:rPr>
        <w:bCs/>
        <w:i/>
        <w:sz w:val="24"/>
        <w:szCs w:val="24"/>
      </w:rPr>
      <w:tab/>
    </w:r>
    <w:r w:rsidRPr="00A32373">
      <w:rPr>
        <w:bCs/>
        <w:i/>
        <w:sz w:val="24"/>
        <w:szCs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62A15"/>
    <w:multiLevelType w:val="hybridMultilevel"/>
    <w:tmpl w:val="41061524"/>
    <w:lvl w:ilvl="0" w:tplc="8886E410">
      <w:start w:val="1"/>
      <w:numFmt w:val="bullet"/>
      <w:lvlText w:val="-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28CA88C">
      <w:start w:val="1"/>
      <w:numFmt w:val="bullet"/>
      <w:lvlText w:val="o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70C1AAC">
      <w:start w:val="1"/>
      <w:numFmt w:val="bullet"/>
      <w:lvlText w:val="▪"/>
      <w:lvlJc w:val="left"/>
      <w:pPr>
        <w:ind w:left="2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A8E31E2">
      <w:start w:val="1"/>
      <w:numFmt w:val="bullet"/>
      <w:lvlText w:val="•"/>
      <w:lvlJc w:val="left"/>
      <w:pPr>
        <w:ind w:left="3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87A213A">
      <w:start w:val="1"/>
      <w:numFmt w:val="bullet"/>
      <w:lvlText w:val="o"/>
      <w:lvlJc w:val="left"/>
      <w:pPr>
        <w:ind w:left="3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7B209D6">
      <w:start w:val="1"/>
      <w:numFmt w:val="bullet"/>
      <w:lvlText w:val="▪"/>
      <w:lvlJc w:val="left"/>
      <w:pPr>
        <w:ind w:left="4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9D65018">
      <w:start w:val="1"/>
      <w:numFmt w:val="bullet"/>
      <w:lvlText w:val="•"/>
      <w:lvlJc w:val="left"/>
      <w:pPr>
        <w:ind w:left="5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3C23C2A">
      <w:start w:val="1"/>
      <w:numFmt w:val="bullet"/>
      <w:lvlText w:val="o"/>
      <w:lvlJc w:val="left"/>
      <w:pPr>
        <w:ind w:left="5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C68A82">
      <w:start w:val="1"/>
      <w:numFmt w:val="bullet"/>
      <w:lvlText w:val="▪"/>
      <w:lvlJc w:val="left"/>
      <w:pPr>
        <w:ind w:left="6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69217EC"/>
    <w:multiLevelType w:val="hybridMultilevel"/>
    <w:tmpl w:val="E0140790"/>
    <w:lvl w:ilvl="0" w:tplc="926258A6">
      <w:start w:val="1"/>
      <w:numFmt w:val="bullet"/>
      <w:lvlText w:val="•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19CFF94">
      <w:start w:val="1"/>
      <w:numFmt w:val="bullet"/>
      <w:lvlText w:val="o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5AC2EDA">
      <w:start w:val="1"/>
      <w:numFmt w:val="bullet"/>
      <w:lvlText w:val="▪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B636AA">
      <w:start w:val="1"/>
      <w:numFmt w:val="bullet"/>
      <w:lvlText w:val="•"/>
      <w:lvlJc w:val="left"/>
      <w:pPr>
        <w:ind w:left="2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880F7F2">
      <w:start w:val="1"/>
      <w:numFmt w:val="bullet"/>
      <w:lvlText w:val="o"/>
      <w:lvlJc w:val="left"/>
      <w:pPr>
        <w:ind w:left="3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6BAE654">
      <w:start w:val="1"/>
      <w:numFmt w:val="bullet"/>
      <w:lvlText w:val="▪"/>
      <w:lvlJc w:val="left"/>
      <w:pPr>
        <w:ind w:left="4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29A49C6">
      <w:start w:val="1"/>
      <w:numFmt w:val="bullet"/>
      <w:lvlText w:val="•"/>
      <w:lvlJc w:val="left"/>
      <w:pPr>
        <w:ind w:left="4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F38CF84">
      <w:start w:val="1"/>
      <w:numFmt w:val="bullet"/>
      <w:lvlText w:val="o"/>
      <w:lvlJc w:val="left"/>
      <w:pPr>
        <w:ind w:left="5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5D0C2FE">
      <w:start w:val="1"/>
      <w:numFmt w:val="bullet"/>
      <w:lvlText w:val="▪"/>
      <w:lvlJc w:val="left"/>
      <w:pPr>
        <w:ind w:left="6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82F751B"/>
    <w:multiLevelType w:val="hybridMultilevel"/>
    <w:tmpl w:val="D97AC13E"/>
    <w:lvl w:ilvl="0" w:tplc="E8E66164">
      <w:start w:val="1"/>
      <w:numFmt w:val="bullet"/>
      <w:lvlText w:val="–"/>
      <w:lvlJc w:val="left"/>
      <w:pPr>
        <w:ind w:left="55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19CFF94">
      <w:start w:val="1"/>
      <w:numFmt w:val="bullet"/>
      <w:lvlText w:val="o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5AC2EDA">
      <w:start w:val="1"/>
      <w:numFmt w:val="bullet"/>
      <w:lvlText w:val="▪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B636AA">
      <w:start w:val="1"/>
      <w:numFmt w:val="bullet"/>
      <w:lvlText w:val="•"/>
      <w:lvlJc w:val="left"/>
      <w:pPr>
        <w:ind w:left="2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880F7F2">
      <w:start w:val="1"/>
      <w:numFmt w:val="bullet"/>
      <w:lvlText w:val="o"/>
      <w:lvlJc w:val="left"/>
      <w:pPr>
        <w:ind w:left="3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6BAE654">
      <w:start w:val="1"/>
      <w:numFmt w:val="bullet"/>
      <w:lvlText w:val="▪"/>
      <w:lvlJc w:val="left"/>
      <w:pPr>
        <w:ind w:left="4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29A49C6">
      <w:start w:val="1"/>
      <w:numFmt w:val="bullet"/>
      <w:lvlText w:val="•"/>
      <w:lvlJc w:val="left"/>
      <w:pPr>
        <w:ind w:left="4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F38CF84">
      <w:start w:val="1"/>
      <w:numFmt w:val="bullet"/>
      <w:lvlText w:val="o"/>
      <w:lvlJc w:val="left"/>
      <w:pPr>
        <w:ind w:left="5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5D0C2FE">
      <w:start w:val="1"/>
      <w:numFmt w:val="bullet"/>
      <w:lvlText w:val="▪"/>
      <w:lvlJc w:val="left"/>
      <w:pPr>
        <w:ind w:left="6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09B63E8"/>
    <w:multiLevelType w:val="hybridMultilevel"/>
    <w:tmpl w:val="2BDAC69A"/>
    <w:lvl w:ilvl="0" w:tplc="8AB4BCA0">
      <w:start w:val="1"/>
      <w:numFmt w:val="bullet"/>
      <w:lvlText w:val="-"/>
      <w:lvlJc w:val="left"/>
      <w:pPr>
        <w:ind w:left="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6287086">
      <w:start w:val="1"/>
      <w:numFmt w:val="bullet"/>
      <w:lvlText w:val="o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8B86558">
      <w:start w:val="1"/>
      <w:numFmt w:val="bullet"/>
      <w:lvlText w:val="▪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8E3D98">
      <w:start w:val="1"/>
      <w:numFmt w:val="bullet"/>
      <w:lvlText w:val="•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DD29010">
      <w:start w:val="1"/>
      <w:numFmt w:val="bullet"/>
      <w:lvlText w:val="o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3A6D4E">
      <w:start w:val="1"/>
      <w:numFmt w:val="bullet"/>
      <w:lvlText w:val="▪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6F82A88">
      <w:start w:val="1"/>
      <w:numFmt w:val="bullet"/>
      <w:lvlText w:val="•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550E1BE">
      <w:start w:val="1"/>
      <w:numFmt w:val="bullet"/>
      <w:lvlText w:val="o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DB08206">
      <w:start w:val="1"/>
      <w:numFmt w:val="bullet"/>
      <w:lvlText w:val="▪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62B4C"/>
    <w:rsid w:val="00042E83"/>
    <w:rsid w:val="00071CBA"/>
    <w:rsid w:val="000772DA"/>
    <w:rsid w:val="00085232"/>
    <w:rsid w:val="000B1C53"/>
    <w:rsid w:val="000C611B"/>
    <w:rsid w:val="000C6215"/>
    <w:rsid w:val="000D4F48"/>
    <w:rsid w:val="000E05E4"/>
    <w:rsid w:val="000E58AA"/>
    <w:rsid w:val="000F5A05"/>
    <w:rsid w:val="00111213"/>
    <w:rsid w:val="001238C0"/>
    <w:rsid w:val="00140E4E"/>
    <w:rsid w:val="00156134"/>
    <w:rsid w:val="00167547"/>
    <w:rsid w:val="00174E39"/>
    <w:rsid w:val="001828C5"/>
    <w:rsid w:val="0019160B"/>
    <w:rsid w:val="001C6892"/>
    <w:rsid w:val="001D7966"/>
    <w:rsid w:val="001E255D"/>
    <w:rsid w:val="001E2DF0"/>
    <w:rsid w:val="001E5C60"/>
    <w:rsid w:val="001F4452"/>
    <w:rsid w:val="001F6202"/>
    <w:rsid w:val="00205E13"/>
    <w:rsid w:val="002566D6"/>
    <w:rsid w:val="00277D13"/>
    <w:rsid w:val="00282992"/>
    <w:rsid w:val="002B1465"/>
    <w:rsid w:val="002D3C3A"/>
    <w:rsid w:val="002D3FA5"/>
    <w:rsid w:val="002D71A9"/>
    <w:rsid w:val="002E1024"/>
    <w:rsid w:val="00302780"/>
    <w:rsid w:val="0032440B"/>
    <w:rsid w:val="00333248"/>
    <w:rsid w:val="00341289"/>
    <w:rsid w:val="00363A1F"/>
    <w:rsid w:val="003C4ADC"/>
    <w:rsid w:val="003E00F6"/>
    <w:rsid w:val="003E56C1"/>
    <w:rsid w:val="003E629A"/>
    <w:rsid w:val="003F1A61"/>
    <w:rsid w:val="003F54D6"/>
    <w:rsid w:val="0040620E"/>
    <w:rsid w:val="004112C8"/>
    <w:rsid w:val="00414F50"/>
    <w:rsid w:val="004226C0"/>
    <w:rsid w:val="004318FF"/>
    <w:rsid w:val="0044766D"/>
    <w:rsid w:val="00472BB6"/>
    <w:rsid w:val="0047322A"/>
    <w:rsid w:val="00486207"/>
    <w:rsid w:val="004B7971"/>
    <w:rsid w:val="004D39B6"/>
    <w:rsid w:val="004D4C25"/>
    <w:rsid w:val="004F1792"/>
    <w:rsid w:val="004F6105"/>
    <w:rsid w:val="00526F73"/>
    <w:rsid w:val="00540CFB"/>
    <w:rsid w:val="00577E3E"/>
    <w:rsid w:val="00580841"/>
    <w:rsid w:val="005A60ED"/>
    <w:rsid w:val="005B428D"/>
    <w:rsid w:val="005B63D5"/>
    <w:rsid w:val="005D4D3C"/>
    <w:rsid w:val="005E50D0"/>
    <w:rsid w:val="005F42BA"/>
    <w:rsid w:val="005F767E"/>
    <w:rsid w:val="00606F8B"/>
    <w:rsid w:val="0061405F"/>
    <w:rsid w:val="00614460"/>
    <w:rsid w:val="00670DF5"/>
    <w:rsid w:val="006760B9"/>
    <w:rsid w:val="0068477A"/>
    <w:rsid w:val="006A2E06"/>
    <w:rsid w:val="006A3DAB"/>
    <w:rsid w:val="006A76E8"/>
    <w:rsid w:val="006C4D46"/>
    <w:rsid w:val="006C7450"/>
    <w:rsid w:val="006D125B"/>
    <w:rsid w:val="006E0CA9"/>
    <w:rsid w:val="006E2587"/>
    <w:rsid w:val="00703DFA"/>
    <w:rsid w:val="00705C1F"/>
    <w:rsid w:val="00744E37"/>
    <w:rsid w:val="0075647A"/>
    <w:rsid w:val="00773302"/>
    <w:rsid w:val="00776195"/>
    <w:rsid w:val="0078555E"/>
    <w:rsid w:val="00785B74"/>
    <w:rsid w:val="007B0A63"/>
    <w:rsid w:val="007B1B3D"/>
    <w:rsid w:val="007E139B"/>
    <w:rsid w:val="007F35E2"/>
    <w:rsid w:val="00812546"/>
    <w:rsid w:val="00817E1C"/>
    <w:rsid w:val="008306E2"/>
    <w:rsid w:val="00842B01"/>
    <w:rsid w:val="008447CB"/>
    <w:rsid w:val="00853DFF"/>
    <w:rsid w:val="00894C35"/>
    <w:rsid w:val="008955CB"/>
    <w:rsid w:val="008B1351"/>
    <w:rsid w:val="008D3967"/>
    <w:rsid w:val="008D4926"/>
    <w:rsid w:val="009258A8"/>
    <w:rsid w:val="009427FE"/>
    <w:rsid w:val="00942ACF"/>
    <w:rsid w:val="00957C16"/>
    <w:rsid w:val="00963CD0"/>
    <w:rsid w:val="00977480"/>
    <w:rsid w:val="00994956"/>
    <w:rsid w:val="009A4AE4"/>
    <w:rsid w:val="009D6924"/>
    <w:rsid w:val="009E5EA1"/>
    <w:rsid w:val="00A27E92"/>
    <w:rsid w:val="00A34E18"/>
    <w:rsid w:val="00A434A5"/>
    <w:rsid w:val="00A4791F"/>
    <w:rsid w:val="00A47923"/>
    <w:rsid w:val="00A516E5"/>
    <w:rsid w:val="00A711D2"/>
    <w:rsid w:val="00AA7022"/>
    <w:rsid w:val="00AB01D2"/>
    <w:rsid w:val="00AB0844"/>
    <w:rsid w:val="00AD5AB0"/>
    <w:rsid w:val="00AE0B4A"/>
    <w:rsid w:val="00AE0B53"/>
    <w:rsid w:val="00AE2FB2"/>
    <w:rsid w:val="00AE4DCF"/>
    <w:rsid w:val="00AF0C40"/>
    <w:rsid w:val="00AF59D9"/>
    <w:rsid w:val="00B010A3"/>
    <w:rsid w:val="00B04F1B"/>
    <w:rsid w:val="00B42979"/>
    <w:rsid w:val="00B50F34"/>
    <w:rsid w:val="00B70572"/>
    <w:rsid w:val="00B8047D"/>
    <w:rsid w:val="00B8748C"/>
    <w:rsid w:val="00B972F3"/>
    <w:rsid w:val="00BA0B7A"/>
    <w:rsid w:val="00BB4648"/>
    <w:rsid w:val="00BC2CB2"/>
    <w:rsid w:val="00BE403D"/>
    <w:rsid w:val="00BE7E14"/>
    <w:rsid w:val="00BF1B38"/>
    <w:rsid w:val="00C020C7"/>
    <w:rsid w:val="00C17488"/>
    <w:rsid w:val="00C1752B"/>
    <w:rsid w:val="00C41C03"/>
    <w:rsid w:val="00C52A9A"/>
    <w:rsid w:val="00C55842"/>
    <w:rsid w:val="00C61FB5"/>
    <w:rsid w:val="00C62B4C"/>
    <w:rsid w:val="00C644C3"/>
    <w:rsid w:val="00C71A7D"/>
    <w:rsid w:val="00C726D7"/>
    <w:rsid w:val="00C75F50"/>
    <w:rsid w:val="00C76F51"/>
    <w:rsid w:val="00C77000"/>
    <w:rsid w:val="00C83C1D"/>
    <w:rsid w:val="00C915B3"/>
    <w:rsid w:val="00C91A57"/>
    <w:rsid w:val="00C96F23"/>
    <w:rsid w:val="00CC0A46"/>
    <w:rsid w:val="00CD1325"/>
    <w:rsid w:val="00D20D0B"/>
    <w:rsid w:val="00D438B9"/>
    <w:rsid w:val="00D43C59"/>
    <w:rsid w:val="00D47D9D"/>
    <w:rsid w:val="00D6531E"/>
    <w:rsid w:val="00D729D7"/>
    <w:rsid w:val="00D8619E"/>
    <w:rsid w:val="00DB63C0"/>
    <w:rsid w:val="00DD0AC3"/>
    <w:rsid w:val="00DE0386"/>
    <w:rsid w:val="00E00D21"/>
    <w:rsid w:val="00E2096D"/>
    <w:rsid w:val="00E263B3"/>
    <w:rsid w:val="00E301EE"/>
    <w:rsid w:val="00E62DA0"/>
    <w:rsid w:val="00E63314"/>
    <w:rsid w:val="00E64157"/>
    <w:rsid w:val="00E65704"/>
    <w:rsid w:val="00E84C42"/>
    <w:rsid w:val="00EB0767"/>
    <w:rsid w:val="00ED6854"/>
    <w:rsid w:val="00EF472B"/>
    <w:rsid w:val="00F20486"/>
    <w:rsid w:val="00F23373"/>
    <w:rsid w:val="00F32C4F"/>
    <w:rsid w:val="00F335FD"/>
    <w:rsid w:val="00FA1EE7"/>
    <w:rsid w:val="00FB0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92"/>
    <w:pPr>
      <w:spacing w:after="5" w:line="237" w:lineRule="auto"/>
      <w:ind w:left="4" w:hanging="4"/>
      <w:jc w:val="both"/>
    </w:pPr>
    <w:rPr>
      <w:rFonts w:ascii="Times New Roman" w:eastAsia="Times New Roman" w:hAnsi="Times New Roman" w:cs="Times New Roman"/>
      <w:color w:val="000000"/>
      <w:sz w:val="19"/>
    </w:rPr>
  </w:style>
  <w:style w:type="paragraph" w:styleId="1">
    <w:name w:val="heading 1"/>
    <w:next w:val="a"/>
    <w:link w:val="10"/>
    <w:uiPriority w:val="9"/>
    <w:unhideWhenUsed/>
    <w:qFormat/>
    <w:rsid w:val="00A47923"/>
    <w:pPr>
      <w:keepNext/>
      <w:keepLines/>
      <w:spacing w:after="5" w:line="247" w:lineRule="auto"/>
      <w:ind w:left="543" w:hanging="10"/>
      <w:outlineLvl w:val="0"/>
    </w:pPr>
    <w:rPr>
      <w:rFonts w:ascii="Times New Roman" w:eastAsia="Times New Roman" w:hAnsi="Times New Roman" w:cs="Times New Roman"/>
      <w:b/>
      <w:i/>
      <w:color w:val="000000"/>
      <w:sz w:val="19"/>
    </w:rPr>
  </w:style>
  <w:style w:type="paragraph" w:styleId="2">
    <w:name w:val="heading 2"/>
    <w:next w:val="a"/>
    <w:link w:val="20"/>
    <w:uiPriority w:val="9"/>
    <w:unhideWhenUsed/>
    <w:qFormat/>
    <w:rsid w:val="00A47923"/>
    <w:pPr>
      <w:keepNext/>
      <w:keepLines/>
      <w:spacing w:after="300" w:line="284" w:lineRule="auto"/>
      <w:ind w:left="73" w:hanging="10"/>
      <w:outlineLvl w:val="1"/>
    </w:pPr>
    <w:rPr>
      <w:rFonts w:ascii="Times New Roman" w:eastAsia="Times New Roman" w:hAnsi="Times New Roman" w:cs="Times New Roman"/>
      <w:b/>
      <w:color w:val="000000"/>
      <w:sz w:val="16"/>
    </w:rPr>
  </w:style>
  <w:style w:type="paragraph" w:styleId="3">
    <w:name w:val="heading 3"/>
    <w:next w:val="a"/>
    <w:link w:val="30"/>
    <w:uiPriority w:val="9"/>
    <w:unhideWhenUsed/>
    <w:qFormat/>
    <w:rsid w:val="00A47923"/>
    <w:pPr>
      <w:keepNext/>
      <w:keepLines/>
      <w:spacing w:after="166" w:line="255" w:lineRule="auto"/>
      <w:ind w:left="499" w:hanging="4"/>
      <w:outlineLvl w:val="2"/>
    </w:pPr>
    <w:rPr>
      <w:rFonts w:ascii="Times New Roman" w:eastAsia="Times New Roman" w:hAnsi="Times New Roman" w:cs="Times New Roman"/>
      <w:b/>
      <w:color w:val="000000"/>
      <w:sz w:val="18"/>
    </w:rPr>
  </w:style>
  <w:style w:type="paragraph" w:styleId="4">
    <w:name w:val="heading 4"/>
    <w:next w:val="a"/>
    <w:link w:val="40"/>
    <w:uiPriority w:val="9"/>
    <w:unhideWhenUsed/>
    <w:qFormat/>
    <w:rsid w:val="00A47923"/>
    <w:pPr>
      <w:keepNext/>
      <w:keepLines/>
      <w:spacing w:after="300" w:line="284" w:lineRule="auto"/>
      <w:ind w:left="73" w:hanging="10"/>
      <w:outlineLvl w:val="3"/>
    </w:pPr>
    <w:rPr>
      <w:rFonts w:ascii="Times New Roman" w:eastAsia="Times New Roman" w:hAnsi="Times New Roman" w:cs="Times New Roman"/>
      <w:b/>
      <w:color w:val="000000"/>
      <w:sz w:val="16"/>
    </w:rPr>
  </w:style>
  <w:style w:type="paragraph" w:styleId="9">
    <w:name w:val="heading 9"/>
    <w:basedOn w:val="a"/>
    <w:next w:val="a"/>
    <w:link w:val="90"/>
    <w:uiPriority w:val="9"/>
    <w:qFormat/>
    <w:rsid w:val="006760B9"/>
    <w:pPr>
      <w:spacing w:before="240" w:after="60" w:line="240" w:lineRule="auto"/>
      <w:ind w:left="0" w:firstLine="0"/>
      <w:jc w:val="left"/>
      <w:outlineLvl w:val="8"/>
    </w:pPr>
    <w:rPr>
      <w:rFonts w:ascii="Cambria" w:hAnsi="Cambria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A47923"/>
    <w:rPr>
      <w:rFonts w:ascii="Times New Roman" w:eastAsia="Times New Roman" w:hAnsi="Times New Roman" w:cs="Times New Roman"/>
      <w:b/>
      <w:color w:val="000000"/>
      <w:sz w:val="18"/>
    </w:rPr>
  </w:style>
  <w:style w:type="character" w:customStyle="1" w:styleId="10">
    <w:name w:val="Заголовок 1 Знак"/>
    <w:link w:val="1"/>
    <w:uiPriority w:val="9"/>
    <w:rsid w:val="00A47923"/>
    <w:rPr>
      <w:rFonts w:ascii="Times New Roman" w:eastAsia="Times New Roman" w:hAnsi="Times New Roman" w:cs="Times New Roman"/>
      <w:b/>
      <w:i/>
      <w:color w:val="000000"/>
      <w:sz w:val="19"/>
    </w:rPr>
  </w:style>
  <w:style w:type="character" w:customStyle="1" w:styleId="20">
    <w:name w:val="Заголовок 2 Знак"/>
    <w:link w:val="2"/>
    <w:rsid w:val="00A47923"/>
    <w:rPr>
      <w:rFonts w:ascii="Times New Roman" w:eastAsia="Times New Roman" w:hAnsi="Times New Roman" w:cs="Times New Roman"/>
      <w:b/>
      <w:color w:val="000000"/>
      <w:sz w:val="16"/>
    </w:rPr>
  </w:style>
  <w:style w:type="character" w:customStyle="1" w:styleId="40">
    <w:name w:val="Заголовок 4 Знак"/>
    <w:link w:val="4"/>
    <w:rsid w:val="00A47923"/>
    <w:rPr>
      <w:rFonts w:ascii="Times New Roman" w:eastAsia="Times New Roman" w:hAnsi="Times New Roman" w:cs="Times New Roman"/>
      <w:b/>
      <w:color w:val="000000"/>
      <w:sz w:val="16"/>
    </w:rPr>
  </w:style>
  <w:style w:type="paragraph" w:styleId="a3">
    <w:name w:val="header"/>
    <w:basedOn w:val="a"/>
    <w:link w:val="a4"/>
    <w:uiPriority w:val="99"/>
    <w:unhideWhenUsed/>
    <w:rsid w:val="00AE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4DCF"/>
    <w:rPr>
      <w:rFonts w:ascii="Times New Roman" w:eastAsia="Times New Roman" w:hAnsi="Times New Roman" w:cs="Times New Roman"/>
      <w:color w:val="000000"/>
      <w:sz w:val="19"/>
    </w:rPr>
  </w:style>
  <w:style w:type="paragraph" w:styleId="a5">
    <w:name w:val="No Spacing"/>
    <w:uiPriority w:val="1"/>
    <w:qFormat/>
    <w:rsid w:val="00E62DA0"/>
    <w:pPr>
      <w:spacing w:after="0" w:line="240" w:lineRule="auto"/>
      <w:ind w:left="4" w:hanging="4"/>
      <w:jc w:val="both"/>
    </w:pPr>
    <w:rPr>
      <w:rFonts w:ascii="Times New Roman" w:eastAsia="Times New Roman" w:hAnsi="Times New Roman" w:cs="Times New Roman"/>
      <w:color w:val="000000"/>
      <w:sz w:val="19"/>
    </w:rPr>
  </w:style>
  <w:style w:type="table" w:customStyle="1" w:styleId="11">
    <w:name w:val="Сетка таблицы1"/>
    <w:basedOn w:val="a1"/>
    <w:next w:val="a6"/>
    <w:uiPriority w:val="39"/>
    <w:rsid w:val="0028299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282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E00F6"/>
    <w:rPr>
      <w:color w:val="808080"/>
    </w:rPr>
  </w:style>
  <w:style w:type="character" w:customStyle="1" w:styleId="90">
    <w:name w:val="Заголовок 9 Знак"/>
    <w:basedOn w:val="a0"/>
    <w:link w:val="9"/>
    <w:uiPriority w:val="9"/>
    <w:rsid w:val="006760B9"/>
    <w:rPr>
      <w:rFonts w:ascii="Cambria" w:eastAsia="Times New Roman" w:hAnsi="Cambria" w:cs="Times New Roman"/>
    </w:rPr>
  </w:style>
  <w:style w:type="paragraph" w:customStyle="1" w:styleId="FR1">
    <w:name w:val="FR1"/>
    <w:rsid w:val="006760B9"/>
    <w:pPr>
      <w:widowControl w:val="0"/>
      <w:spacing w:before="2980" w:after="0" w:line="240" w:lineRule="auto"/>
      <w:jc w:val="center"/>
    </w:pPr>
    <w:rPr>
      <w:rFonts w:ascii="Times New Roman" w:eastAsia="Times New Roman" w:hAnsi="Times New Roman" w:cs="Times New Roman"/>
      <w:snapToGrid w:val="0"/>
      <w:sz w:val="32"/>
      <w:szCs w:val="20"/>
    </w:rPr>
  </w:style>
  <w:style w:type="paragraph" w:styleId="a8">
    <w:name w:val="footer"/>
    <w:basedOn w:val="a"/>
    <w:link w:val="a9"/>
    <w:uiPriority w:val="99"/>
    <w:rsid w:val="006760B9"/>
    <w:pPr>
      <w:tabs>
        <w:tab w:val="center" w:pos="4153"/>
        <w:tab w:val="right" w:pos="8306"/>
      </w:tabs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6760B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6760B9"/>
    <w:pPr>
      <w:spacing w:after="120" w:line="240" w:lineRule="auto"/>
      <w:ind w:left="0" w:firstLine="0"/>
      <w:jc w:val="left"/>
    </w:pPr>
    <w:rPr>
      <w:color w:val="auto"/>
      <w:sz w:val="24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6760B9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Plain Text"/>
    <w:basedOn w:val="a"/>
    <w:link w:val="ad"/>
    <w:uiPriority w:val="99"/>
    <w:rsid w:val="006760B9"/>
    <w:pPr>
      <w:spacing w:after="0" w:line="240" w:lineRule="auto"/>
      <w:ind w:lef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6760B9"/>
    <w:rPr>
      <w:rFonts w:ascii="Courier New" w:eastAsia="Times New Roman" w:hAnsi="Courier New" w:cs="Times New Roman"/>
      <w:sz w:val="20"/>
      <w:szCs w:val="20"/>
    </w:rPr>
  </w:style>
  <w:style w:type="paragraph" w:styleId="31">
    <w:name w:val="Body Text Indent 3"/>
    <w:basedOn w:val="a"/>
    <w:link w:val="32"/>
    <w:rsid w:val="006760B9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760B9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styleId="ae">
    <w:name w:val="annotation reference"/>
    <w:basedOn w:val="a0"/>
    <w:semiHidden/>
    <w:unhideWhenUsed/>
    <w:rsid w:val="00AE2FB2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AE2FB2"/>
    <w:pPr>
      <w:spacing w:after="0" w:line="240" w:lineRule="auto"/>
      <w:ind w:left="0" w:firstLine="0"/>
      <w:jc w:val="left"/>
    </w:pPr>
    <w:rPr>
      <w:color w:val="auto"/>
      <w:sz w:val="20"/>
      <w:szCs w:val="20"/>
      <w:lang w:eastAsia="ko-KR"/>
    </w:rPr>
  </w:style>
  <w:style w:type="character" w:customStyle="1" w:styleId="af0">
    <w:name w:val="Текст примечания Знак"/>
    <w:basedOn w:val="a0"/>
    <w:link w:val="af"/>
    <w:semiHidden/>
    <w:rsid w:val="00AE2FB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f1">
    <w:name w:val="Balloon Text"/>
    <w:basedOn w:val="a"/>
    <w:link w:val="af2"/>
    <w:uiPriority w:val="99"/>
    <w:semiHidden/>
    <w:unhideWhenUsed/>
    <w:rsid w:val="00AE2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E2FB2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21">
    <w:name w:val="Сетка таблицы2"/>
    <w:basedOn w:val="a1"/>
    <w:next w:val="a6"/>
    <w:uiPriority w:val="39"/>
    <w:rsid w:val="00A2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semiHidden/>
    <w:unhideWhenUsed/>
    <w:rsid w:val="00E6331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63314"/>
    <w:rPr>
      <w:rFonts w:ascii="Times New Roman" w:eastAsia="Times New Roman" w:hAnsi="Times New Roman" w:cs="Times New Roman"/>
      <w:color w:val="000000"/>
      <w:sz w:val="19"/>
    </w:rPr>
  </w:style>
  <w:style w:type="paragraph" w:customStyle="1" w:styleId="Default">
    <w:name w:val="Default"/>
    <w:rsid w:val="00277D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894C35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894C35"/>
    <w:rPr>
      <w:rFonts w:ascii="Times New Roman" w:eastAsia="Times New Roman" w:hAnsi="Times New Roman" w:cs="Times New Roman"/>
      <w:color w:val="000000"/>
      <w:sz w:val="19"/>
    </w:rPr>
  </w:style>
  <w:style w:type="paragraph" w:customStyle="1" w:styleId="af5">
    <w:name w:val="Знак Знак Знак Знак Знак Знак"/>
    <w:basedOn w:val="a"/>
    <w:autoRedefine/>
    <w:rsid w:val="00894C35"/>
    <w:pPr>
      <w:spacing w:after="160" w:line="240" w:lineRule="exact"/>
      <w:ind w:left="0" w:firstLine="0"/>
      <w:jc w:val="left"/>
    </w:pPr>
    <w:rPr>
      <w:rFonts w:eastAsia="SimSun"/>
      <w:b/>
      <w:color w:val="auto"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1.bin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wmf"/><Relationship Id="rId25" Type="http://schemas.openxmlformats.org/officeDocument/2006/relationships/image" Target="media/image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image" Target="media/image3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7.png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2.png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EE0C8-4A30-5047-9048-39F3E9DD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2667</Words>
  <Characters>15206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Скачать ПНД Ф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vt:lpstr>
    </vt:vector>
  </TitlesOfParts>
  <Company>SPecialiST RePack</Company>
  <LinksUpToDate>false</LinksUpToDate>
  <CharactersWithSpaces>17838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Скачать ПНД Ф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dc:title>
  <dc:subject>ПНД Ф 14.1:2:3.101-97 14.1:2:3.101-97 Количественный химический анализ вод. Методика выполнения измерений массовой концентрации растворенного кислорода в пробах природных и очищенных сточных вод йодометрическим методом</dc:subject>
  <dc:creator>Ёшкин Кот</dc:creator>
  <cp:keywords>Документ устанавливает методику количественного химического анализа проб природных и очищенных сточных вод для определения в них массовой концентрации растворенного кислорода в диапазоне от 1,0 до 15,0 мг/дм3 титриметрическим методом без разбавления и кон</cp:keywords>
  <cp:lastModifiedBy>Admin</cp:lastModifiedBy>
  <cp:revision>6</cp:revision>
  <dcterms:created xsi:type="dcterms:W3CDTF">2020-06-02T11:50:00Z</dcterms:created>
  <dcterms:modified xsi:type="dcterms:W3CDTF">2020-06-10T10:23:00Z</dcterms:modified>
</cp:coreProperties>
</file>